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1366B4C8"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 xml:space="preserve">PRESSEINFORMATION KW </w:t>
      </w:r>
      <w:r w:rsidR="00BF34E0">
        <w:rPr>
          <w:rFonts w:ascii="Arial" w:hAnsi="Arial" w:cs="Tahoma"/>
          <w:b/>
          <w:bCs/>
          <w:sz w:val="28"/>
        </w:rPr>
        <w:t>26</w:t>
      </w:r>
      <w:r w:rsidR="000A31CF">
        <w:rPr>
          <w:rFonts w:ascii="Arial" w:hAnsi="Arial" w:cs="Tahoma"/>
          <w:b/>
          <w:bCs/>
          <w:sz w:val="28"/>
        </w:rPr>
        <w:t>/</w:t>
      </w:r>
      <w:r w:rsidR="008762BF">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0C730588" w14:textId="1E4DD348" w:rsidR="00A21AB5" w:rsidRPr="007D2994" w:rsidRDefault="00D20D89" w:rsidP="005435B1">
      <w:pPr>
        <w:ind w:firstLine="680"/>
        <w:rPr>
          <w:rFonts w:ascii="Arial" w:hAnsi="Arial"/>
          <w:b/>
          <w:sz w:val="22"/>
        </w:rPr>
      </w:pPr>
      <w:r>
        <w:rPr>
          <w:rFonts w:ascii="Arial" w:hAnsi="Arial"/>
          <w:b/>
          <w:sz w:val="22"/>
        </w:rPr>
        <w:t xml:space="preserve">„Tuning“ für die große Reise </w:t>
      </w:r>
    </w:p>
    <w:p w14:paraId="33A7D998" w14:textId="2A14D800" w:rsidR="005435B1" w:rsidRDefault="00AF54CA" w:rsidP="005435B1">
      <w:pPr>
        <w:ind w:firstLine="680"/>
        <w:rPr>
          <w:rFonts w:ascii="Arial" w:hAnsi="Arial"/>
          <w:b/>
          <w:sz w:val="22"/>
        </w:rPr>
      </w:pPr>
      <w:r>
        <w:rPr>
          <w:rFonts w:ascii="Arial" w:hAnsi="Arial"/>
          <w:b/>
          <w:sz w:val="22"/>
        </w:rPr>
        <w:t xml:space="preserve">Neue Dachboxen und interessantes Transportzubehör für </w:t>
      </w:r>
      <w:r w:rsidR="007C1EEE">
        <w:rPr>
          <w:rFonts w:ascii="Arial" w:hAnsi="Arial"/>
          <w:b/>
          <w:sz w:val="22"/>
        </w:rPr>
        <w:t>den Sommerurlaub</w:t>
      </w:r>
    </w:p>
    <w:p w14:paraId="495375FC" w14:textId="77777777" w:rsidR="005435B1" w:rsidRDefault="005435B1" w:rsidP="005435B1">
      <w:pPr>
        <w:ind w:firstLine="680"/>
        <w:rPr>
          <w:rFonts w:ascii="Arial" w:hAnsi="Arial"/>
          <w:b/>
          <w:sz w:val="22"/>
        </w:rPr>
      </w:pPr>
    </w:p>
    <w:p w14:paraId="0D67FBF3" w14:textId="0D5F579C" w:rsidR="00D20D89" w:rsidRDefault="007D3AA8" w:rsidP="00C83CA9">
      <w:pPr>
        <w:tabs>
          <w:tab w:val="left" w:pos="5812"/>
        </w:tabs>
        <w:ind w:left="680"/>
        <w:jc w:val="both"/>
        <w:rPr>
          <w:rFonts w:ascii="Arial" w:hAnsi="Arial"/>
          <w:sz w:val="22"/>
          <w:szCs w:val="22"/>
        </w:rPr>
      </w:pPr>
      <w:r>
        <w:rPr>
          <w:rFonts w:ascii="Arial" w:hAnsi="Arial"/>
          <w:sz w:val="22"/>
          <w:szCs w:val="22"/>
        </w:rPr>
        <w:t>Autotuning einmal anders</w:t>
      </w:r>
      <w:r w:rsidR="00D31087">
        <w:rPr>
          <w:rFonts w:ascii="Arial" w:hAnsi="Arial"/>
          <w:sz w:val="22"/>
          <w:szCs w:val="22"/>
        </w:rPr>
        <w:t>:</w:t>
      </w:r>
      <w:r>
        <w:rPr>
          <w:rFonts w:ascii="Arial" w:hAnsi="Arial"/>
          <w:sz w:val="22"/>
          <w:szCs w:val="22"/>
        </w:rPr>
        <w:t xml:space="preserve"> </w:t>
      </w:r>
      <w:r w:rsidR="00D31087">
        <w:rPr>
          <w:rFonts w:ascii="Arial" w:hAnsi="Arial"/>
          <w:sz w:val="22"/>
          <w:szCs w:val="22"/>
        </w:rPr>
        <w:t>W</w:t>
      </w:r>
      <w:r>
        <w:rPr>
          <w:rFonts w:ascii="Arial" w:hAnsi="Arial"/>
          <w:sz w:val="22"/>
          <w:szCs w:val="22"/>
        </w:rPr>
        <w:t xml:space="preserve">er </w:t>
      </w:r>
      <w:r w:rsidR="00D31087">
        <w:rPr>
          <w:rFonts w:ascii="Arial" w:hAnsi="Arial"/>
          <w:sz w:val="22"/>
          <w:szCs w:val="22"/>
        </w:rPr>
        <w:t xml:space="preserve">bequem </w:t>
      </w:r>
      <w:r>
        <w:rPr>
          <w:rFonts w:ascii="Arial" w:hAnsi="Arial"/>
          <w:sz w:val="22"/>
          <w:szCs w:val="22"/>
        </w:rPr>
        <w:t xml:space="preserve">reisen statt </w:t>
      </w:r>
      <w:r w:rsidR="00D31087">
        <w:rPr>
          <w:rFonts w:ascii="Arial" w:hAnsi="Arial"/>
          <w:sz w:val="22"/>
          <w:szCs w:val="22"/>
        </w:rPr>
        <w:t xml:space="preserve">hektisch </w:t>
      </w:r>
      <w:r>
        <w:rPr>
          <w:rFonts w:ascii="Arial" w:hAnsi="Arial"/>
          <w:sz w:val="22"/>
          <w:szCs w:val="22"/>
        </w:rPr>
        <w:t>rasen möchte, schnallt sich statt eines Spoilers eine praktische Dachbox aufs Dach</w:t>
      </w:r>
      <w:r w:rsidR="00D31087">
        <w:rPr>
          <w:rFonts w:ascii="Arial" w:hAnsi="Arial"/>
          <w:sz w:val="22"/>
          <w:szCs w:val="22"/>
        </w:rPr>
        <w:t xml:space="preserve">. Und neben dem </w:t>
      </w:r>
      <w:r w:rsidR="00412D38">
        <w:rPr>
          <w:rFonts w:ascii="Arial" w:hAnsi="Arial"/>
          <w:sz w:val="22"/>
          <w:szCs w:val="22"/>
        </w:rPr>
        <w:t xml:space="preserve">Sportauspuff </w:t>
      </w:r>
      <w:r>
        <w:rPr>
          <w:rFonts w:ascii="Arial" w:hAnsi="Arial"/>
          <w:sz w:val="22"/>
          <w:szCs w:val="22"/>
        </w:rPr>
        <w:t xml:space="preserve">wird eine </w:t>
      </w:r>
      <w:r w:rsidR="00D31087">
        <w:rPr>
          <w:rFonts w:ascii="Arial" w:hAnsi="Arial"/>
          <w:sz w:val="22"/>
          <w:szCs w:val="22"/>
        </w:rPr>
        <w:t xml:space="preserve">praktische </w:t>
      </w:r>
      <w:r>
        <w:rPr>
          <w:rFonts w:ascii="Arial" w:hAnsi="Arial"/>
          <w:sz w:val="22"/>
          <w:szCs w:val="22"/>
        </w:rPr>
        <w:t>A</w:t>
      </w:r>
      <w:r w:rsidR="00D31087">
        <w:rPr>
          <w:rFonts w:ascii="Arial" w:hAnsi="Arial"/>
          <w:sz w:val="22"/>
          <w:szCs w:val="22"/>
        </w:rPr>
        <w:t xml:space="preserve">nhängerkupplung </w:t>
      </w:r>
      <w:r w:rsidR="009617AD">
        <w:rPr>
          <w:rFonts w:ascii="Arial" w:hAnsi="Arial"/>
          <w:sz w:val="22"/>
          <w:szCs w:val="22"/>
        </w:rPr>
        <w:t>montiert. W</w:t>
      </w:r>
      <w:r w:rsidR="00D20D89">
        <w:rPr>
          <w:rFonts w:ascii="Arial" w:hAnsi="Arial"/>
          <w:sz w:val="22"/>
          <w:szCs w:val="22"/>
        </w:rPr>
        <w:t>obei Speedfreaks gleich zum Trailer mi</w:t>
      </w:r>
      <w:r w:rsidR="009617AD">
        <w:rPr>
          <w:rFonts w:ascii="Arial" w:hAnsi="Arial"/>
          <w:sz w:val="22"/>
          <w:szCs w:val="22"/>
        </w:rPr>
        <w:t>t 100-km/h-Zulassung schielen oder ein paar heiße Rennräder mit passendem Trägersystem installieren.</w:t>
      </w:r>
      <w:r w:rsidR="00114EDD">
        <w:rPr>
          <w:rFonts w:ascii="Arial" w:hAnsi="Arial"/>
          <w:sz w:val="22"/>
          <w:szCs w:val="22"/>
        </w:rPr>
        <w:t xml:space="preserve"> Die </w:t>
      </w:r>
      <w:r w:rsidR="00FA080E">
        <w:rPr>
          <w:rFonts w:ascii="Arial" w:hAnsi="Arial"/>
          <w:sz w:val="22"/>
          <w:szCs w:val="22"/>
        </w:rPr>
        <w:t xml:space="preserve">zugehörigen </w:t>
      </w:r>
      <w:r w:rsidR="00114EDD">
        <w:rPr>
          <w:rFonts w:ascii="Arial" w:hAnsi="Arial"/>
          <w:sz w:val="22"/>
          <w:szCs w:val="22"/>
        </w:rPr>
        <w:t xml:space="preserve">Transportlösungen hält </w:t>
      </w:r>
      <w:r w:rsidR="00114EDD" w:rsidRPr="00114EDD">
        <w:rPr>
          <w:rFonts w:ascii="Arial" w:hAnsi="Arial"/>
          <w:b/>
          <w:sz w:val="22"/>
          <w:szCs w:val="22"/>
        </w:rPr>
        <w:t xml:space="preserve">Rameder </w:t>
      </w:r>
      <w:r w:rsidR="00114EDD">
        <w:rPr>
          <w:rFonts w:ascii="Arial" w:hAnsi="Arial"/>
          <w:sz w:val="22"/>
          <w:szCs w:val="22"/>
        </w:rPr>
        <w:t xml:space="preserve">in seinem Onlineshop </w:t>
      </w:r>
      <w:hyperlink r:id="rId8" w:history="1">
        <w:r w:rsidR="00114EDD" w:rsidRPr="007B6DFC">
          <w:rPr>
            <w:rStyle w:val="Hyperlink"/>
            <w:rFonts w:ascii="Arial" w:hAnsi="Arial"/>
            <w:sz w:val="22"/>
            <w:szCs w:val="22"/>
          </w:rPr>
          <w:t>www.kupplung.de</w:t>
        </w:r>
      </w:hyperlink>
      <w:r w:rsidR="00114EDD">
        <w:rPr>
          <w:rFonts w:ascii="Arial" w:hAnsi="Arial"/>
          <w:sz w:val="22"/>
          <w:szCs w:val="22"/>
        </w:rPr>
        <w:t xml:space="preserve"> bereit.</w:t>
      </w:r>
    </w:p>
    <w:p w14:paraId="556223DF" w14:textId="77777777" w:rsidR="00D20D89" w:rsidRDefault="00D20D89" w:rsidP="00C83CA9">
      <w:pPr>
        <w:tabs>
          <w:tab w:val="left" w:pos="5812"/>
        </w:tabs>
        <w:ind w:left="680"/>
        <w:jc w:val="both"/>
        <w:rPr>
          <w:rFonts w:ascii="Arial" w:hAnsi="Arial"/>
          <w:sz w:val="22"/>
          <w:szCs w:val="22"/>
        </w:rPr>
      </w:pPr>
    </w:p>
    <w:p w14:paraId="2710D9DB" w14:textId="5B3AC7F6" w:rsidR="00114EDD" w:rsidRPr="003636F3" w:rsidRDefault="00114EDD" w:rsidP="00C83CA9">
      <w:pPr>
        <w:tabs>
          <w:tab w:val="left" w:pos="5812"/>
        </w:tabs>
        <w:ind w:left="680"/>
        <w:jc w:val="both"/>
        <w:rPr>
          <w:rFonts w:ascii="Arial" w:hAnsi="Arial"/>
          <w:b/>
          <w:sz w:val="22"/>
          <w:szCs w:val="22"/>
        </w:rPr>
      </w:pPr>
      <w:r w:rsidRPr="00114EDD">
        <w:rPr>
          <w:rFonts w:ascii="Arial" w:hAnsi="Arial"/>
          <w:b/>
          <w:sz w:val="22"/>
          <w:szCs w:val="22"/>
        </w:rPr>
        <w:t>Neue Dachboxen</w:t>
      </w:r>
    </w:p>
    <w:p w14:paraId="6939ED6F" w14:textId="2F573087" w:rsidR="00565FFB" w:rsidRDefault="00213521" w:rsidP="00C83CA9">
      <w:pPr>
        <w:tabs>
          <w:tab w:val="left" w:pos="5812"/>
        </w:tabs>
        <w:ind w:left="680"/>
        <w:jc w:val="both"/>
        <w:rPr>
          <w:rFonts w:ascii="Arial" w:hAnsi="Arial"/>
          <w:sz w:val="22"/>
          <w:szCs w:val="22"/>
        </w:rPr>
      </w:pPr>
      <w:r>
        <w:rPr>
          <w:rFonts w:ascii="Arial" w:hAnsi="Arial"/>
          <w:sz w:val="22"/>
          <w:szCs w:val="22"/>
        </w:rPr>
        <w:t>Tiefer, breiter, härter? Diese Kriterien erfüll</w:t>
      </w:r>
      <w:r w:rsidR="00D31087">
        <w:rPr>
          <w:rFonts w:ascii="Arial" w:hAnsi="Arial"/>
          <w:sz w:val="22"/>
          <w:szCs w:val="22"/>
        </w:rPr>
        <w:t xml:space="preserve">en die </w:t>
      </w:r>
      <w:r w:rsidR="00D92B7D">
        <w:rPr>
          <w:rFonts w:ascii="Arial" w:hAnsi="Arial"/>
          <w:sz w:val="22"/>
          <w:szCs w:val="22"/>
        </w:rPr>
        <w:t xml:space="preserve">neuen Junior-Dachboxen spielend, die </w:t>
      </w:r>
      <w:r w:rsidR="00D31087">
        <w:rPr>
          <w:rFonts w:ascii="Arial" w:hAnsi="Arial"/>
          <w:sz w:val="22"/>
          <w:szCs w:val="22"/>
        </w:rPr>
        <w:t>seit Ende Juni l</w:t>
      </w:r>
      <w:r w:rsidR="00D92B7D">
        <w:rPr>
          <w:rFonts w:ascii="Arial" w:hAnsi="Arial"/>
          <w:sz w:val="22"/>
          <w:szCs w:val="22"/>
        </w:rPr>
        <w:t xml:space="preserve">ieferbar sind. Mit einem Fassungsvermögen von 320 bis 580 Litern ist die stabile </w:t>
      </w:r>
      <w:r w:rsidR="00D92B7D" w:rsidRPr="00D92B7D">
        <w:rPr>
          <w:rFonts w:ascii="Arial" w:hAnsi="Arial"/>
          <w:b/>
          <w:sz w:val="22"/>
          <w:szCs w:val="22"/>
        </w:rPr>
        <w:t>FL</w:t>
      </w:r>
      <w:r w:rsidR="00D92B7D">
        <w:rPr>
          <w:rFonts w:ascii="Arial" w:hAnsi="Arial"/>
          <w:sz w:val="22"/>
          <w:szCs w:val="22"/>
        </w:rPr>
        <w:t>-Serie –</w:t>
      </w:r>
      <w:r w:rsidR="00D0096E">
        <w:rPr>
          <w:rFonts w:ascii="Arial" w:hAnsi="Arial"/>
          <w:sz w:val="22"/>
          <w:szCs w:val="22"/>
        </w:rPr>
        <w:t xml:space="preserve"> 139</w:t>
      </w:r>
      <w:r w:rsidR="00376C19">
        <w:rPr>
          <w:rFonts w:ascii="Arial" w:hAnsi="Arial"/>
          <w:sz w:val="22"/>
          <w:szCs w:val="22"/>
        </w:rPr>
        <w:t xml:space="preserve"> - </w:t>
      </w:r>
      <w:r w:rsidR="00FA080E">
        <w:rPr>
          <w:rFonts w:ascii="Arial" w:hAnsi="Arial"/>
          <w:sz w:val="22"/>
          <w:szCs w:val="22"/>
        </w:rPr>
        <w:t>269 Euro</w:t>
      </w:r>
      <w:r w:rsidR="00D92B7D">
        <w:rPr>
          <w:rFonts w:ascii="Arial" w:hAnsi="Arial"/>
          <w:sz w:val="22"/>
          <w:szCs w:val="22"/>
        </w:rPr>
        <w:t xml:space="preserve"> ein echtes Raumwunder. Als besonderen Clou weisen die</w:t>
      </w:r>
      <w:r w:rsidR="004D119E">
        <w:rPr>
          <w:rFonts w:ascii="Arial" w:hAnsi="Arial"/>
          <w:sz w:val="22"/>
          <w:szCs w:val="22"/>
        </w:rPr>
        <w:t>se</w:t>
      </w:r>
      <w:r w:rsidR="00D92B7D">
        <w:rPr>
          <w:rFonts w:ascii="Arial" w:hAnsi="Arial"/>
          <w:sz w:val="22"/>
          <w:szCs w:val="22"/>
        </w:rPr>
        <w:t xml:space="preserve"> Modelle eine Aussparung im Boden auf, durch die sie besonders flach am Autodach anliegen. Positiver Effekt der optimierten Aerodynamik: geringe Windgeräusche und kaum Auswirkungen auf den Spritverbrauch. Ebenfalls neu im Programm ist die schwarz glänzen</w:t>
      </w:r>
      <w:r w:rsidR="009F1CB3">
        <w:rPr>
          <w:rFonts w:ascii="Arial" w:hAnsi="Arial"/>
          <w:sz w:val="22"/>
          <w:szCs w:val="22"/>
        </w:rPr>
        <w:t>d</w:t>
      </w:r>
      <w:r w:rsidR="00D92B7D">
        <w:rPr>
          <w:rFonts w:ascii="Arial" w:hAnsi="Arial"/>
          <w:sz w:val="22"/>
          <w:szCs w:val="22"/>
        </w:rPr>
        <w:t xml:space="preserve">e </w:t>
      </w:r>
      <w:r w:rsidR="009F1CB3">
        <w:rPr>
          <w:rFonts w:ascii="Arial" w:hAnsi="Arial"/>
          <w:b/>
          <w:sz w:val="22"/>
          <w:szCs w:val="22"/>
        </w:rPr>
        <w:t xml:space="preserve">Junior PRE </w:t>
      </w:r>
      <w:r w:rsidR="009F1CB3" w:rsidRPr="009F1CB3">
        <w:rPr>
          <w:rFonts w:ascii="Arial" w:hAnsi="Arial"/>
          <w:sz w:val="22"/>
          <w:szCs w:val="22"/>
        </w:rPr>
        <w:t>mit einem Fassungsvermögen von 480 Litern</w:t>
      </w:r>
      <w:r w:rsidR="00D92B7D">
        <w:rPr>
          <w:rFonts w:ascii="Arial" w:hAnsi="Arial"/>
          <w:sz w:val="22"/>
          <w:szCs w:val="22"/>
        </w:rPr>
        <w:t xml:space="preserve"> (209 Euro)</w:t>
      </w:r>
      <w:r w:rsidR="00565FFB">
        <w:rPr>
          <w:rFonts w:ascii="Arial" w:hAnsi="Arial"/>
          <w:sz w:val="22"/>
          <w:szCs w:val="22"/>
        </w:rPr>
        <w:t xml:space="preserve"> – auch sie ist besonders windschlüpfrig konstruiert und eignet sich besonders für sperriges Transportgut.</w:t>
      </w:r>
    </w:p>
    <w:p w14:paraId="6A1916D4" w14:textId="77777777" w:rsidR="001F3264" w:rsidRDefault="001F3264" w:rsidP="00C83CA9">
      <w:pPr>
        <w:tabs>
          <w:tab w:val="left" w:pos="5812"/>
        </w:tabs>
        <w:ind w:left="680"/>
        <w:jc w:val="both"/>
        <w:rPr>
          <w:rFonts w:ascii="Arial" w:hAnsi="Arial"/>
          <w:sz w:val="22"/>
          <w:szCs w:val="22"/>
        </w:rPr>
      </w:pPr>
    </w:p>
    <w:p w14:paraId="7A67EFD3" w14:textId="66F4DFCE" w:rsidR="00523D54" w:rsidRPr="003636F3" w:rsidRDefault="00523D54" w:rsidP="00C83CA9">
      <w:pPr>
        <w:tabs>
          <w:tab w:val="left" w:pos="5812"/>
        </w:tabs>
        <w:ind w:left="680"/>
        <w:jc w:val="both"/>
        <w:rPr>
          <w:rFonts w:ascii="Arial" w:hAnsi="Arial"/>
          <w:b/>
          <w:sz w:val="22"/>
          <w:szCs w:val="22"/>
        </w:rPr>
      </w:pPr>
      <w:r w:rsidRPr="00523D54">
        <w:rPr>
          <w:rFonts w:ascii="Arial" w:hAnsi="Arial"/>
          <w:b/>
          <w:sz w:val="22"/>
          <w:szCs w:val="22"/>
        </w:rPr>
        <w:t>Fahrradträger für E-Bikes</w:t>
      </w:r>
    </w:p>
    <w:p w14:paraId="5F8DAF10" w14:textId="79794D9B" w:rsidR="001F3264" w:rsidRDefault="001F3264" w:rsidP="00C83CA9">
      <w:pPr>
        <w:tabs>
          <w:tab w:val="left" w:pos="5812"/>
        </w:tabs>
        <w:ind w:left="680"/>
        <w:jc w:val="both"/>
        <w:rPr>
          <w:rFonts w:ascii="Arial" w:hAnsi="Arial"/>
          <w:sz w:val="22"/>
          <w:szCs w:val="22"/>
        </w:rPr>
      </w:pPr>
      <w:r>
        <w:rPr>
          <w:rFonts w:ascii="Arial" w:hAnsi="Arial"/>
          <w:sz w:val="22"/>
          <w:szCs w:val="22"/>
        </w:rPr>
        <w:t xml:space="preserve">Apropos Aerodynamik: Auch bei Fahrradträgern sind die Unterschiede </w:t>
      </w:r>
      <w:r w:rsidR="00B30D8A">
        <w:rPr>
          <w:rFonts w:ascii="Arial" w:hAnsi="Arial"/>
          <w:sz w:val="22"/>
          <w:szCs w:val="22"/>
        </w:rPr>
        <w:t xml:space="preserve">in diesem Punkt </w:t>
      </w:r>
      <w:r>
        <w:rPr>
          <w:rFonts w:ascii="Arial" w:hAnsi="Arial"/>
          <w:sz w:val="22"/>
          <w:szCs w:val="22"/>
        </w:rPr>
        <w:t xml:space="preserve">groß. Leiser, sicherer und spritsparender als Systeme für die Dachmontage sind solche für die Anhängerkupplung. Wer häufig längere Strecken fährt, hat die </w:t>
      </w:r>
      <w:r w:rsidR="0075393D">
        <w:rPr>
          <w:rFonts w:ascii="Arial" w:hAnsi="Arial"/>
          <w:sz w:val="22"/>
          <w:szCs w:val="22"/>
        </w:rPr>
        <w:t xml:space="preserve">leichten </w:t>
      </w:r>
      <w:r>
        <w:rPr>
          <w:rFonts w:ascii="Arial" w:hAnsi="Arial"/>
          <w:sz w:val="22"/>
          <w:szCs w:val="22"/>
        </w:rPr>
        <w:t>Mehrkosten schnell wied</w:t>
      </w:r>
      <w:r w:rsidR="001400CD">
        <w:rPr>
          <w:rFonts w:ascii="Arial" w:hAnsi="Arial"/>
          <w:sz w:val="22"/>
          <w:szCs w:val="22"/>
        </w:rPr>
        <w:t xml:space="preserve">er </w:t>
      </w:r>
      <w:r w:rsidR="0075393D">
        <w:rPr>
          <w:rFonts w:ascii="Arial" w:hAnsi="Arial"/>
          <w:sz w:val="22"/>
          <w:szCs w:val="22"/>
        </w:rPr>
        <w:t xml:space="preserve">drin und freut sich </w:t>
      </w:r>
      <w:r>
        <w:rPr>
          <w:rFonts w:ascii="Arial" w:hAnsi="Arial"/>
          <w:sz w:val="22"/>
          <w:szCs w:val="22"/>
        </w:rPr>
        <w:t>über die</w:t>
      </w:r>
      <w:r w:rsidR="001400CD">
        <w:rPr>
          <w:rFonts w:ascii="Arial" w:hAnsi="Arial"/>
          <w:sz w:val="22"/>
          <w:szCs w:val="22"/>
        </w:rPr>
        <w:t xml:space="preserve"> bequeme</w:t>
      </w:r>
      <w:r w:rsidR="0075393D">
        <w:rPr>
          <w:rFonts w:ascii="Arial" w:hAnsi="Arial"/>
          <w:sz w:val="22"/>
          <w:szCs w:val="22"/>
        </w:rPr>
        <w:t>re Belademöglichkeit</w:t>
      </w:r>
      <w:r>
        <w:rPr>
          <w:rFonts w:ascii="Arial" w:hAnsi="Arial"/>
          <w:sz w:val="22"/>
          <w:szCs w:val="22"/>
        </w:rPr>
        <w:t>.</w:t>
      </w:r>
      <w:r w:rsidR="001400CD">
        <w:rPr>
          <w:rFonts w:ascii="Arial" w:hAnsi="Arial"/>
          <w:sz w:val="22"/>
          <w:szCs w:val="22"/>
        </w:rPr>
        <w:t xml:space="preserve"> </w:t>
      </w:r>
      <w:r w:rsidR="0075393D">
        <w:rPr>
          <w:rFonts w:ascii="Arial" w:hAnsi="Arial"/>
          <w:sz w:val="22"/>
          <w:szCs w:val="22"/>
        </w:rPr>
        <w:t>Gerade wer schwere E-Bikes verstauen möchte</w:t>
      </w:r>
      <w:r w:rsidR="00FA080E">
        <w:rPr>
          <w:rFonts w:ascii="Arial" w:hAnsi="Arial"/>
          <w:sz w:val="22"/>
          <w:szCs w:val="22"/>
        </w:rPr>
        <w:t>, schätzt es</w:t>
      </w:r>
      <w:r w:rsidR="0075393D">
        <w:rPr>
          <w:rFonts w:ascii="Arial" w:hAnsi="Arial"/>
          <w:sz w:val="22"/>
          <w:szCs w:val="22"/>
        </w:rPr>
        <w:t xml:space="preserve">, auf großes Heben verzichten zu können. Trägersysteme mit entsprechender Nutzlast und ausreichend großen Schienen führt </w:t>
      </w:r>
      <w:r w:rsidR="0075393D" w:rsidRPr="0075393D">
        <w:rPr>
          <w:rFonts w:ascii="Arial" w:hAnsi="Arial"/>
          <w:b/>
          <w:sz w:val="22"/>
          <w:szCs w:val="22"/>
        </w:rPr>
        <w:t>Rameder</w:t>
      </w:r>
      <w:r w:rsidR="0075393D">
        <w:rPr>
          <w:rFonts w:ascii="Arial" w:hAnsi="Arial"/>
          <w:sz w:val="22"/>
          <w:szCs w:val="22"/>
        </w:rPr>
        <w:t xml:space="preserve"> in einer eigenen Rubrik: </w:t>
      </w:r>
      <w:hyperlink r:id="rId9" w:history="1">
        <w:r w:rsidR="00EC6083" w:rsidRPr="007B6DFC">
          <w:rPr>
            <w:rStyle w:val="Hyperlink"/>
            <w:rFonts w:ascii="Arial" w:hAnsi="Arial"/>
            <w:sz w:val="22"/>
            <w:szCs w:val="22"/>
          </w:rPr>
          <w:t>www.kupplung.de/fahrradtraeger/ebike-fahrradtraeg</w:t>
        </w:r>
        <w:bookmarkStart w:id="0" w:name="_GoBack"/>
        <w:bookmarkEnd w:id="0"/>
        <w:r w:rsidR="00EC6083" w:rsidRPr="007B6DFC">
          <w:rPr>
            <w:rStyle w:val="Hyperlink"/>
            <w:rFonts w:ascii="Arial" w:hAnsi="Arial"/>
            <w:sz w:val="22"/>
            <w:szCs w:val="22"/>
          </w:rPr>
          <w:t>e</w:t>
        </w:r>
        <w:r w:rsidR="00EC6083" w:rsidRPr="007B6DFC">
          <w:rPr>
            <w:rStyle w:val="Hyperlink"/>
            <w:rFonts w:ascii="Arial" w:hAnsi="Arial"/>
            <w:sz w:val="22"/>
            <w:szCs w:val="22"/>
          </w:rPr>
          <w:t>r/</w:t>
        </w:r>
      </w:hyperlink>
      <w:r w:rsidR="00DC29FD">
        <w:rPr>
          <w:rFonts w:ascii="Arial" w:hAnsi="Arial"/>
          <w:sz w:val="22"/>
          <w:szCs w:val="22"/>
        </w:rPr>
        <w:t xml:space="preserve">. </w:t>
      </w:r>
      <w:r w:rsidR="001400CD">
        <w:rPr>
          <w:rFonts w:ascii="Arial" w:hAnsi="Arial"/>
          <w:sz w:val="22"/>
          <w:szCs w:val="22"/>
        </w:rPr>
        <w:t xml:space="preserve">Aktuelle Preisempfehlung ist der </w:t>
      </w:r>
      <w:r w:rsidR="00EC6083">
        <w:rPr>
          <w:rFonts w:ascii="Arial" w:hAnsi="Arial"/>
          <w:sz w:val="22"/>
          <w:szCs w:val="22"/>
        </w:rPr>
        <w:br/>
      </w:r>
      <w:r w:rsidR="001400CD" w:rsidRPr="001400CD">
        <w:rPr>
          <w:rFonts w:ascii="Arial" w:hAnsi="Arial"/>
          <w:b/>
          <w:sz w:val="22"/>
          <w:szCs w:val="22"/>
        </w:rPr>
        <w:t>MFT Multi-Cargo-2 Family</w:t>
      </w:r>
      <w:r w:rsidR="0075393D" w:rsidRPr="0075393D">
        <w:rPr>
          <w:rFonts w:ascii="Arial" w:hAnsi="Arial"/>
          <w:sz w:val="22"/>
          <w:szCs w:val="22"/>
        </w:rPr>
        <w:t>, der</w:t>
      </w:r>
      <w:r w:rsidR="001400CD" w:rsidRPr="0075393D">
        <w:rPr>
          <w:rFonts w:ascii="Arial" w:hAnsi="Arial"/>
          <w:sz w:val="22"/>
          <w:szCs w:val="22"/>
        </w:rPr>
        <w:t xml:space="preserve"> </w:t>
      </w:r>
      <w:r w:rsidR="0075393D" w:rsidRPr="0075393D">
        <w:rPr>
          <w:rFonts w:ascii="Arial" w:hAnsi="Arial"/>
          <w:sz w:val="22"/>
          <w:szCs w:val="22"/>
        </w:rPr>
        <w:t>zwei</w:t>
      </w:r>
      <w:r w:rsidR="001400CD" w:rsidRPr="0075393D">
        <w:rPr>
          <w:rFonts w:ascii="Arial" w:hAnsi="Arial"/>
          <w:sz w:val="22"/>
          <w:szCs w:val="22"/>
        </w:rPr>
        <w:t xml:space="preserve"> Bikes </w:t>
      </w:r>
      <w:r w:rsidR="0075393D" w:rsidRPr="0075393D">
        <w:rPr>
          <w:rFonts w:ascii="Arial" w:hAnsi="Arial"/>
          <w:sz w:val="22"/>
          <w:szCs w:val="22"/>
        </w:rPr>
        <w:t>aufnimmt und eine</w:t>
      </w:r>
      <w:r w:rsidR="0075393D">
        <w:rPr>
          <w:rFonts w:ascii="Arial" w:hAnsi="Arial"/>
          <w:sz w:val="22"/>
          <w:szCs w:val="22"/>
        </w:rPr>
        <w:t xml:space="preserve"> </w:t>
      </w:r>
      <w:r w:rsidR="001400CD" w:rsidRPr="001400CD">
        <w:rPr>
          <w:rFonts w:ascii="Arial" w:hAnsi="Arial"/>
          <w:sz w:val="22"/>
          <w:szCs w:val="22"/>
        </w:rPr>
        <w:t xml:space="preserve">Nutzlast von 80 kg </w:t>
      </w:r>
      <w:r w:rsidR="0075393D">
        <w:rPr>
          <w:rFonts w:ascii="Arial" w:hAnsi="Arial"/>
          <w:sz w:val="22"/>
          <w:szCs w:val="22"/>
        </w:rPr>
        <w:t xml:space="preserve">aufweist. Der Preis: </w:t>
      </w:r>
      <w:r w:rsidR="001400CD" w:rsidRPr="001400CD">
        <w:rPr>
          <w:rFonts w:ascii="Arial" w:hAnsi="Arial"/>
          <w:sz w:val="22"/>
          <w:szCs w:val="22"/>
        </w:rPr>
        <w:t>209 Euro.</w:t>
      </w:r>
      <w:r w:rsidR="0075393D">
        <w:rPr>
          <w:rFonts w:ascii="Arial" w:hAnsi="Arial"/>
          <w:sz w:val="22"/>
          <w:szCs w:val="22"/>
        </w:rPr>
        <w:t xml:space="preserve"> Bei Bedarf wächst das System</w:t>
      </w:r>
      <w:r w:rsidR="001400CD">
        <w:rPr>
          <w:rFonts w:ascii="Arial" w:hAnsi="Arial"/>
          <w:sz w:val="22"/>
          <w:szCs w:val="22"/>
        </w:rPr>
        <w:t xml:space="preserve"> mit und kann für drei oder sogar vier Fahrräder nachgerüstet werden.</w:t>
      </w:r>
    </w:p>
    <w:p w14:paraId="664A9102" w14:textId="77777777" w:rsidR="00A52E35" w:rsidRDefault="00A52E35" w:rsidP="00C83CA9">
      <w:pPr>
        <w:tabs>
          <w:tab w:val="left" w:pos="5812"/>
        </w:tabs>
        <w:ind w:left="680"/>
        <w:jc w:val="both"/>
        <w:rPr>
          <w:rFonts w:ascii="Arial" w:hAnsi="Arial"/>
          <w:sz w:val="22"/>
          <w:szCs w:val="22"/>
        </w:rPr>
      </w:pPr>
    </w:p>
    <w:p w14:paraId="4F17484C" w14:textId="4504DF3C" w:rsidR="001F3264" w:rsidRPr="003636F3" w:rsidRDefault="00A52E35" w:rsidP="00C83CA9">
      <w:pPr>
        <w:tabs>
          <w:tab w:val="left" w:pos="5812"/>
        </w:tabs>
        <w:ind w:left="680"/>
        <w:jc w:val="both"/>
        <w:rPr>
          <w:rFonts w:ascii="Arial" w:hAnsi="Arial"/>
          <w:b/>
          <w:sz w:val="22"/>
          <w:szCs w:val="22"/>
        </w:rPr>
      </w:pPr>
      <w:r w:rsidRPr="00A52E35">
        <w:rPr>
          <w:rFonts w:ascii="Arial" w:hAnsi="Arial"/>
          <w:b/>
          <w:sz w:val="22"/>
          <w:szCs w:val="22"/>
        </w:rPr>
        <w:t>Anhängerkupplung</w:t>
      </w:r>
    </w:p>
    <w:p w14:paraId="489C8A73" w14:textId="1E08353B" w:rsidR="00A52E35" w:rsidRDefault="00A52E35" w:rsidP="00C83CA9">
      <w:pPr>
        <w:tabs>
          <w:tab w:val="left" w:pos="5812"/>
        </w:tabs>
        <w:ind w:left="680"/>
        <w:jc w:val="both"/>
        <w:rPr>
          <w:rFonts w:ascii="Arial" w:hAnsi="Arial"/>
          <w:sz w:val="22"/>
          <w:szCs w:val="22"/>
        </w:rPr>
      </w:pPr>
      <w:r>
        <w:rPr>
          <w:rFonts w:ascii="Arial" w:hAnsi="Arial"/>
          <w:sz w:val="22"/>
          <w:szCs w:val="22"/>
        </w:rPr>
        <w:t xml:space="preserve">Als größter Anbieter von Anhängerkupplungen in Deutschland führt </w:t>
      </w:r>
      <w:r w:rsidRPr="00A52E35">
        <w:rPr>
          <w:rFonts w:ascii="Arial" w:hAnsi="Arial"/>
          <w:b/>
          <w:sz w:val="22"/>
          <w:szCs w:val="22"/>
        </w:rPr>
        <w:t>Rameder</w:t>
      </w:r>
      <w:r>
        <w:rPr>
          <w:rFonts w:ascii="Arial" w:hAnsi="Arial"/>
          <w:sz w:val="22"/>
          <w:szCs w:val="22"/>
        </w:rPr>
        <w:t xml:space="preserve"> auch die größte Auswahl in diesem Bereich und biete</w:t>
      </w:r>
      <w:r w:rsidR="00FA080E">
        <w:rPr>
          <w:rFonts w:ascii="Arial" w:hAnsi="Arial"/>
          <w:sz w:val="22"/>
          <w:szCs w:val="22"/>
        </w:rPr>
        <w:t>t</w:t>
      </w:r>
      <w:r>
        <w:rPr>
          <w:rFonts w:ascii="Arial" w:hAnsi="Arial"/>
          <w:sz w:val="22"/>
          <w:szCs w:val="22"/>
        </w:rPr>
        <w:t xml:space="preserve"> darüber hinaus eine Best-Preis-Garantie. Selbst Automodelle, für die nicht einmal der Hersteller einen passenden „Haken“ liefert, können häufig berücksichtigt werden. Exklusive Sonderanfertigungen machen dies möglich. In der Regel hat der Kunde zudem die Wahl zwischen mindestens einem starren</w:t>
      </w:r>
      <w:r w:rsidR="00FA080E">
        <w:rPr>
          <w:rFonts w:ascii="Arial" w:hAnsi="Arial"/>
          <w:sz w:val="22"/>
          <w:szCs w:val="22"/>
        </w:rPr>
        <w:t xml:space="preserve"> und einem abnehmbaren System. Oft </w:t>
      </w:r>
      <w:r>
        <w:rPr>
          <w:rFonts w:ascii="Arial" w:hAnsi="Arial"/>
          <w:sz w:val="22"/>
          <w:szCs w:val="22"/>
        </w:rPr>
        <w:t>sind auch mehr Varianten oder sogar Schwenksysteme verfügbar.</w:t>
      </w: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10" w:history="1">
        <w:r w:rsidRPr="0097591C">
          <w:rPr>
            <w:rStyle w:val="Hyper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Hyperlink"/>
        </w:rPr>
      </w:pPr>
    </w:p>
    <w:p w14:paraId="799A5694" w14:textId="7916184F" w:rsidR="00227520" w:rsidRDefault="00B55441" w:rsidP="003636F3">
      <w:pPr>
        <w:ind w:left="680"/>
        <w:jc w:val="both"/>
        <w:rPr>
          <w:rFonts w:ascii="Arial" w:hAnsi="Arial"/>
          <w:sz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00F77F06" w:rsidRPr="00F77F06">
        <w:rPr>
          <w:rStyle w:val="Hyperlink"/>
          <w:rFonts w:ascii="Arial" w:hAnsi="Arial" w:cs="Arial"/>
          <w:color w:val="auto"/>
          <w:sz w:val="22"/>
          <w:szCs w:val="22"/>
          <w:u w:val="none"/>
        </w:rPr>
        <w:t xml:space="preserve"> </w:t>
      </w:r>
      <w:hyperlink r:id="rId11" w:history="1">
        <w:r w:rsidR="00F77F06" w:rsidRPr="00F77F06">
          <w:rPr>
            <w:rStyle w:val="Hyperlink"/>
            <w:rFonts w:ascii="Arial" w:hAnsi="Arial" w:cs="Arial"/>
            <w:sz w:val="22"/>
            <w:szCs w:val="22"/>
          </w:rPr>
          <w:t>plus.google.com/s/</w:t>
        </w:r>
        <w:proofErr w:type="spellStart"/>
        <w:r w:rsidR="00F77F06" w:rsidRPr="00F77F06">
          <w:rPr>
            <w:rStyle w:val="Hyperlink"/>
            <w:rFonts w:ascii="Arial" w:hAnsi="Arial" w:cs="Arial"/>
            <w:sz w:val="22"/>
            <w:szCs w:val="22"/>
          </w:rPr>
          <w:t>rameder</w:t>
        </w:r>
        <w:proofErr w:type="spellEnd"/>
      </w:hyperlink>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Hyper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3" w:history="1">
        <w:r w:rsidRPr="00CE379A">
          <w:rPr>
            <w:rFonts w:ascii="Arial" w:hAnsi="Arial" w:cs="Arial"/>
            <w:b/>
            <w:sz w:val="20"/>
            <w:lang w:val="en-US"/>
          </w:rPr>
          <w:t>ah@ikmedia.de</w:t>
        </w:r>
      </w:hyperlink>
    </w:p>
    <w:sectPr w:rsidR="004500A8" w:rsidRPr="00CE379A" w:rsidSect="00BF34E0">
      <w:headerReference w:type="default" r:id="rId14"/>
      <w:footerReference w:type="default" r:id="rId15"/>
      <w:pgSz w:w="11900" w:h="16840"/>
      <w:pgMar w:top="261" w:right="1133" w:bottom="261" w:left="397" w:header="425" w:footer="45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46A3E" w14:textId="77777777" w:rsidR="0075393D" w:rsidRDefault="0075393D">
      <w:r>
        <w:separator/>
      </w:r>
    </w:p>
  </w:endnote>
  <w:endnote w:type="continuationSeparator" w:id="0">
    <w:p w14:paraId="23D8B642" w14:textId="77777777" w:rsidR="0075393D" w:rsidRDefault="0075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75393D" w:rsidRDefault="0075393D">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AE3A1" w14:textId="77777777" w:rsidR="0075393D" w:rsidRDefault="0075393D">
      <w:r>
        <w:separator/>
      </w:r>
    </w:p>
  </w:footnote>
  <w:footnote w:type="continuationSeparator" w:id="0">
    <w:p w14:paraId="2D140E89" w14:textId="77777777" w:rsidR="0075393D" w:rsidRDefault="00753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75393D" w:rsidRDefault="0075393D">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1631E"/>
    <w:rsid w:val="00035FD5"/>
    <w:rsid w:val="00042868"/>
    <w:rsid w:val="00044980"/>
    <w:rsid w:val="0005215D"/>
    <w:rsid w:val="00077BCA"/>
    <w:rsid w:val="00091938"/>
    <w:rsid w:val="00091F65"/>
    <w:rsid w:val="000A31CF"/>
    <w:rsid w:val="000B4465"/>
    <w:rsid w:val="000C5A94"/>
    <w:rsid w:val="000E4921"/>
    <w:rsid w:val="00101158"/>
    <w:rsid w:val="00114EDD"/>
    <w:rsid w:val="00120758"/>
    <w:rsid w:val="00130786"/>
    <w:rsid w:val="001400CD"/>
    <w:rsid w:val="00143657"/>
    <w:rsid w:val="001455A7"/>
    <w:rsid w:val="00150B8B"/>
    <w:rsid w:val="00152FD8"/>
    <w:rsid w:val="001566F5"/>
    <w:rsid w:val="00165158"/>
    <w:rsid w:val="00171CB0"/>
    <w:rsid w:val="00172A43"/>
    <w:rsid w:val="001730C4"/>
    <w:rsid w:val="00175A97"/>
    <w:rsid w:val="001F3264"/>
    <w:rsid w:val="002008A7"/>
    <w:rsid w:val="002044E0"/>
    <w:rsid w:val="00213521"/>
    <w:rsid w:val="00222CFB"/>
    <w:rsid w:val="00223532"/>
    <w:rsid w:val="00227520"/>
    <w:rsid w:val="00230DA7"/>
    <w:rsid w:val="002364CC"/>
    <w:rsid w:val="00241563"/>
    <w:rsid w:val="002674F9"/>
    <w:rsid w:val="00271D55"/>
    <w:rsid w:val="002749AF"/>
    <w:rsid w:val="00290A3C"/>
    <w:rsid w:val="002931D5"/>
    <w:rsid w:val="002D37A1"/>
    <w:rsid w:val="002D479A"/>
    <w:rsid w:val="002F5E0E"/>
    <w:rsid w:val="00310898"/>
    <w:rsid w:val="00311145"/>
    <w:rsid w:val="00331B56"/>
    <w:rsid w:val="003526EC"/>
    <w:rsid w:val="003636F3"/>
    <w:rsid w:val="00373FB1"/>
    <w:rsid w:val="00376C19"/>
    <w:rsid w:val="003810DE"/>
    <w:rsid w:val="003B08B1"/>
    <w:rsid w:val="003B2B49"/>
    <w:rsid w:val="003B3DF9"/>
    <w:rsid w:val="003D4CCC"/>
    <w:rsid w:val="003E518F"/>
    <w:rsid w:val="00401542"/>
    <w:rsid w:val="00412D38"/>
    <w:rsid w:val="00415920"/>
    <w:rsid w:val="004500A8"/>
    <w:rsid w:val="004670B5"/>
    <w:rsid w:val="00471F28"/>
    <w:rsid w:val="00483BFA"/>
    <w:rsid w:val="00486F2E"/>
    <w:rsid w:val="00487CFC"/>
    <w:rsid w:val="004A3063"/>
    <w:rsid w:val="004C059D"/>
    <w:rsid w:val="004D119E"/>
    <w:rsid w:val="004E1BD1"/>
    <w:rsid w:val="004E20B0"/>
    <w:rsid w:val="004E6720"/>
    <w:rsid w:val="005130EC"/>
    <w:rsid w:val="005239F7"/>
    <w:rsid w:val="00523D54"/>
    <w:rsid w:val="00543161"/>
    <w:rsid w:val="005435B1"/>
    <w:rsid w:val="0055138A"/>
    <w:rsid w:val="005627F1"/>
    <w:rsid w:val="00564348"/>
    <w:rsid w:val="00565FFB"/>
    <w:rsid w:val="005735F9"/>
    <w:rsid w:val="005808FB"/>
    <w:rsid w:val="005A1484"/>
    <w:rsid w:val="005A33E7"/>
    <w:rsid w:val="005A3C40"/>
    <w:rsid w:val="005C379B"/>
    <w:rsid w:val="005E0FA2"/>
    <w:rsid w:val="005E6726"/>
    <w:rsid w:val="005F4381"/>
    <w:rsid w:val="00600265"/>
    <w:rsid w:val="00603138"/>
    <w:rsid w:val="00606F29"/>
    <w:rsid w:val="00642278"/>
    <w:rsid w:val="00645D2F"/>
    <w:rsid w:val="00653FC6"/>
    <w:rsid w:val="0065683C"/>
    <w:rsid w:val="00672B64"/>
    <w:rsid w:val="00683450"/>
    <w:rsid w:val="006A625A"/>
    <w:rsid w:val="006B55B6"/>
    <w:rsid w:val="006B63C9"/>
    <w:rsid w:val="006B71C7"/>
    <w:rsid w:val="006C6827"/>
    <w:rsid w:val="006D0FD3"/>
    <w:rsid w:val="006D4032"/>
    <w:rsid w:val="006D5279"/>
    <w:rsid w:val="006D632A"/>
    <w:rsid w:val="006F1639"/>
    <w:rsid w:val="00720497"/>
    <w:rsid w:val="00726392"/>
    <w:rsid w:val="00732C7F"/>
    <w:rsid w:val="00736BC8"/>
    <w:rsid w:val="007471B1"/>
    <w:rsid w:val="0075393D"/>
    <w:rsid w:val="007613E0"/>
    <w:rsid w:val="00761E2A"/>
    <w:rsid w:val="00767D16"/>
    <w:rsid w:val="00786DA0"/>
    <w:rsid w:val="007A1B03"/>
    <w:rsid w:val="007A1DAC"/>
    <w:rsid w:val="007A61E2"/>
    <w:rsid w:val="007B7766"/>
    <w:rsid w:val="007C1EEE"/>
    <w:rsid w:val="007D2994"/>
    <w:rsid w:val="007D3AA8"/>
    <w:rsid w:val="007E3070"/>
    <w:rsid w:val="007F0B90"/>
    <w:rsid w:val="007F124B"/>
    <w:rsid w:val="007F3CA1"/>
    <w:rsid w:val="008102E4"/>
    <w:rsid w:val="00812F55"/>
    <w:rsid w:val="00813C8D"/>
    <w:rsid w:val="00815F24"/>
    <w:rsid w:val="00817E81"/>
    <w:rsid w:val="008342AB"/>
    <w:rsid w:val="008361FF"/>
    <w:rsid w:val="008762BF"/>
    <w:rsid w:val="00887632"/>
    <w:rsid w:val="00892331"/>
    <w:rsid w:val="0089620A"/>
    <w:rsid w:val="008B0E52"/>
    <w:rsid w:val="008E7568"/>
    <w:rsid w:val="008E7C43"/>
    <w:rsid w:val="008F0009"/>
    <w:rsid w:val="008F458D"/>
    <w:rsid w:val="009049E6"/>
    <w:rsid w:val="009062E9"/>
    <w:rsid w:val="00932574"/>
    <w:rsid w:val="00935C55"/>
    <w:rsid w:val="00954F30"/>
    <w:rsid w:val="009617AD"/>
    <w:rsid w:val="00961AD6"/>
    <w:rsid w:val="009C75E1"/>
    <w:rsid w:val="009F05D4"/>
    <w:rsid w:val="009F1CB3"/>
    <w:rsid w:val="00A075AA"/>
    <w:rsid w:val="00A075E0"/>
    <w:rsid w:val="00A15CDC"/>
    <w:rsid w:val="00A20D39"/>
    <w:rsid w:val="00A21AB5"/>
    <w:rsid w:val="00A23B84"/>
    <w:rsid w:val="00A30D9E"/>
    <w:rsid w:val="00A31A3F"/>
    <w:rsid w:val="00A44932"/>
    <w:rsid w:val="00A52E35"/>
    <w:rsid w:val="00A541DF"/>
    <w:rsid w:val="00A5434B"/>
    <w:rsid w:val="00A63B80"/>
    <w:rsid w:val="00A67AD0"/>
    <w:rsid w:val="00A74355"/>
    <w:rsid w:val="00A804C2"/>
    <w:rsid w:val="00AA25CB"/>
    <w:rsid w:val="00AB7933"/>
    <w:rsid w:val="00AC5307"/>
    <w:rsid w:val="00AC787D"/>
    <w:rsid w:val="00AD1C5B"/>
    <w:rsid w:val="00AD75D8"/>
    <w:rsid w:val="00AF2A89"/>
    <w:rsid w:val="00AF44FA"/>
    <w:rsid w:val="00AF54CA"/>
    <w:rsid w:val="00AF7D14"/>
    <w:rsid w:val="00B0480F"/>
    <w:rsid w:val="00B24089"/>
    <w:rsid w:val="00B240F4"/>
    <w:rsid w:val="00B26807"/>
    <w:rsid w:val="00B30D8A"/>
    <w:rsid w:val="00B31D18"/>
    <w:rsid w:val="00B32D48"/>
    <w:rsid w:val="00B341E1"/>
    <w:rsid w:val="00B44C7C"/>
    <w:rsid w:val="00B55441"/>
    <w:rsid w:val="00B70890"/>
    <w:rsid w:val="00B752E0"/>
    <w:rsid w:val="00B93294"/>
    <w:rsid w:val="00BB57B6"/>
    <w:rsid w:val="00BB7DCB"/>
    <w:rsid w:val="00BD0912"/>
    <w:rsid w:val="00BD1DD9"/>
    <w:rsid w:val="00BE7674"/>
    <w:rsid w:val="00BF17C1"/>
    <w:rsid w:val="00BF34E0"/>
    <w:rsid w:val="00BF4987"/>
    <w:rsid w:val="00C118C8"/>
    <w:rsid w:val="00C22835"/>
    <w:rsid w:val="00C27876"/>
    <w:rsid w:val="00C35CE1"/>
    <w:rsid w:val="00C44B19"/>
    <w:rsid w:val="00C50DB8"/>
    <w:rsid w:val="00C77480"/>
    <w:rsid w:val="00C83CA9"/>
    <w:rsid w:val="00C936B7"/>
    <w:rsid w:val="00C96E7C"/>
    <w:rsid w:val="00CB15BE"/>
    <w:rsid w:val="00CB60F2"/>
    <w:rsid w:val="00CD461B"/>
    <w:rsid w:val="00CD7256"/>
    <w:rsid w:val="00CE379A"/>
    <w:rsid w:val="00CE52C1"/>
    <w:rsid w:val="00CE5B45"/>
    <w:rsid w:val="00D0096E"/>
    <w:rsid w:val="00D030CC"/>
    <w:rsid w:val="00D1044D"/>
    <w:rsid w:val="00D20D89"/>
    <w:rsid w:val="00D260F3"/>
    <w:rsid w:val="00D30BB4"/>
    <w:rsid w:val="00D31087"/>
    <w:rsid w:val="00D650B8"/>
    <w:rsid w:val="00D74A4B"/>
    <w:rsid w:val="00D80C42"/>
    <w:rsid w:val="00D81027"/>
    <w:rsid w:val="00D859E0"/>
    <w:rsid w:val="00D92B7D"/>
    <w:rsid w:val="00DC16DA"/>
    <w:rsid w:val="00DC1A5A"/>
    <w:rsid w:val="00DC29FD"/>
    <w:rsid w:val="00DD330E"/>
    <w:rsid w:val="00DE3661"/>
    <w:rsid w:val="00E06896"/>
    <w:rsid w:val="00E80C72"/>
    <w:rsid w:val="00E921AD"/>
    <w:rsid w:val="00EA14B1"/>
    <w:rsid w:val="00EA30DC"/>
    <w:rsid w:val="00EB2443"/>
    <w:rsid w:val="00EB5A06"/>
    <w:rsid w:val="00EC3827"/>
    <w:rsid w:val="00EC6083"/>
    <w:rsid w:val="00EC765D"/>
    <w:rsid w:val="00EE3699"/>
    <w:rsid w:val="00EF2AEB"/>
    <w:rsid w:val="00EF3C8B"/>
    <w:rsid w:val="00F01A76"/>
    <w:rsid w:val="00F11026"/>
    <w:rsid w:val="00F11D66"/>
    <w:rsid w:val="00F121F8"/>
    <w:rsid w:val="00F16665"/>
    <w:rsid w:val="00F2189E"/>
    <w:rsid w:val="00F36F62"/>
    <w:rsid w:val="00F4787E"/>
    <w:rsid w:val="00F77F06"/>
    <w:rsid w:val="00F83D79"/>
    <w:rsid w:val="00F90368"/>
    <w:rsid w:val="00F92745"/>
    <w:rsid w:val="00FA080E"/>
    <w:rsid w:val="00FA0921"/>
    <w:rsid w:val="00FC78FF"/>
    <w:rsid w:val="00FD2FB1"/>
    <w:rsid w:val="00FF19B7"/>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lus.google.com/s/ramed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acebook.com/rameder.de" TargetMode="External"/><Relationship Id="rId4" Type="http://schemas.openxmlformats.org/officeDocument/2006/relationships/settings" Target="settings.xml"/><Relationship Id="rId9" Type="http://schemas.openxmlformats.org/officeDocument/2006/relationships/hyperlink" Target="http://www.kupplung.de/fahrradtraeger/ebike-fahrradtraege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2990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3458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Sandra Borowitschka</cp:lastModifiedBy>
  <cp:revision>3</cp:revision>
  <cp:lastPrinted>2015-06-23T13:30:00Z</cp:lastPrinted>
  <dcterms:created xsi:type="dcterms:W3CDTF">2015-06-24T06:44:00Z</dcterms:created>
  <dcterms:modified xsi:type="dcterms:W3CDTF">2015-07-02T09:35:00Z</dcterms:modified>
</cp:coreProperties>
</file>