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0FF94A81" w:rsidR="0067385B" w:rsidRPr="001E0518" w:rsidRDefault="0067385B" w:rsidP="001E0518">
      <w:pPr>
        <w:tabs>
          <w:tab w:val="left" w:pos="3820"/>
        </w:tabs>
        <w:ind w:left="680" w:right="1134"/>
        <w:rPr>
          <w:rFonts w:ascii="Arial" w:hAnsi="Arial" w:cs="Tahoma"/>
          <w:b/>
          <w:bCs/>
          <w:sz w:val="28"/>
        </w:rPr>
      </w:pPr>
      <w:r w:rsidRPr="001E0518">
        <w:rPr>
          <w:rFonts w:ascii="Arial" w:hAnsi="Arial" w:cs="Tahoma"/>
          <w:b/>
          <w:bCs/>
          <w:sz w:val="28"/>
        </w:rPr>
        <w:t xml:space="preserve">PRESSEINFORMATION </w:t>
      </w:r>
      <w:r w:rsidR="00E2103B" w:rsidRPr="001E0518">
        <w:rPr>
          <w:rFonts w:ascii="Arial" w:hAnsi="Arial" w:cs="Tahoma"/>
          <w:b/>
          <w:bCs/>
          <w:sz w:val="28"/>
        </w:rPr>
        <w:t>2020</w:t>
      </w:r>
      <w:r w:rsidR="001E0518">
        <w:rPr>
          <w:rFonts w:ascii="Arial" w:hAnsi="Arial" w:cs="Tahoma"/>
          <w:b/>
          <w:bCs/>
          <w:sz w:val="28"/>
        </w:rPr>
        <w:t xml:space="preserve"> – </w:t>
      </w:r>
      <w:r w:rsidRPr="001E0518">
        <w:rPr>
          <w:rFonts w:ascii="Arial" w:hAnsi="Arial" w:cs="Tahoma"/>
          <w:b/>
          <w:bCs/>
          <w:sz w:val="28"/>
        </w:rPr>
        <w:t xml:space="preserve">KW </w:t>
      </w:r>
      <w:r w:rsidR="001A7B8D" w:rsidRPr="001E0518">
        <w:rPr>
          <w:rFonts w:ascii="Arial" w:hAnsi="Arial" w:cs="Tahoma"/>
          <w:b/>
          <w:bCs/>
          <w:sz w:val="28"/>
        </w:rPr>
        <w:t>0</w:t>
      </w:r>
      <w:r w:rsidR="004D5C20">
        <w:rPr>
          <w:rFonts w:ascii="Arial" w:hAnsi="Arial" w:cs="Tahoma"/>
          <w:b/>
          <w:bCs/>
          <w:sz w:val="28"/>
        </w:rPr>
        <w:t>3</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2CDBD40" w:rsidR="0086014C" w:rsidRDefault="007E7FF5" w:rsidP="0067385B">
      <w:pPr>
        <w:tabs>
          <w:tab w:val="left" w:pos="5812"/>
        </w:tabs>
        <w:ind w:left="680"/>
        <w:jc w:val="both"/>
        <w:rPr>
          <w:rFonts w:ascii="Arial" w:hAnsi="Arial" w:cs="Arial"/>
          <w:b/>
          <w:bCs/>
          <w:color w:val="000000"/>
        </w:rPr>
      </w:pPr>
      <w:r>
        <w:rPr>
          <w:rFonts w:ascii="Arial" w:hAnsi="Arial" w:cs="Arial"/>
          <w:b/>
          <w:bCs/>
          <w:color w:val="000000"/>
        </w:rPr>
        <w:t>Zeigt her, was Ihr habt!</w:t>
      </w:r>
    </w:p>
    <w:p w14:paraId="1E6E91A5" w14:textId="66B1FD51" w:rsidR="0067385B" w:rsidRDefault="00DC63B4" w:rsidP="0067385B">
      <w:pPr>
        <w:tabs>
          <w:tab w:val="left" w:pos="5812"/>
        </w:tabs>
        <w:ind w:left="680"/>
        <w:jc w:val="both"/>
        <w:rPr>
          <w:rFonts w:ascii="Arial" w:hAnsi="Arial" w:cs="Arial"/>
          <w:b/>
          <w:bCs/>
          <w:color w:val="000000"/>
        </w:rPr>
      </w:pPr>
      <w:r>
        <w:rPr>
          <w:rFonts w:ascii="Arial" w:hAnsi="Arial" w:cs="Arial"/>
          <w:b/>
          <w:bCs/>
          <w:color w:val="000000"/>
        </w:rPr>
        <w:t>Rameder offeriert cleveren Präsentations</w:t>
      </w:r>
      <w:r w:rsidR="001E0518">
        <w:rPr>
          <w:rFonts w:ascii="Arial" w:hAnsi="Arial" w:cs="Arial"/>
          <w:b/>
          <w:bCs/>
          <w:color w:val="000000"/>
        </w:rPr>
        <w:t>-S</w:t>
      </w:r>
      <w:r>
        <w:rPr>
          <w:rFonts w:ascii="Arial" w:hAnsi="Arial" w:cs="Arial"/>
          <w:b/>
          <w:bCs/>
          <w:color w:val="000000"/>
        </w:rPr>
        <w:t xml:space="preserve">tänder für Fahrradträger </w:t>
      </w:r>
    </w:p>
    <w:p w14:paraId="5D762335" w14:textId="77777777" w:rsidR="00262650" w:rsidRDefault="00262650" w:rsidP="00262650">
      <w:pPr>
        <w:tabs>
          <w:tab w:val="left" w:pos="5812"/>
        </w:tabs>
        <w:jc w:val="both"/>
        <w:rPr>
          <w:rFonts w:ascii="Arial" w:hAnsi="Arial" w:cs="Arial"/>
          <w:b/>
          <w:bCs/>
          <w:color w:val="000000"/>
          <w:sz w:val="22"/>
        </w:rPr>
      </w:pPr>
    </w:p>
    <w:p w14:paraId="4E215FCD" w14:textId="6E5479E6" w:rsidR="0035456B" w:rsidRDefault="00663FF9" w:rsidP="009C6CE5">
      <w:pPr>
        <w:tabs>
          <w:tab w:val="left" w:pos="5812"/>
        </w:tabs>
        <w:ind w:left="680"/>
        <w:jc w:val="both"/>
        <w:rPr>
          <w:rFonts w:ascii="Arial" w:hAnsi="Arial" w:cs="Arial"/>
          <w:b/>
          <w:bCs/>
          <w:color w:val="000000"/>
          <w:sz w:val="22"/>
        </w:rPr>
      </w:pPr>
      <w:r>
        <w:rPr>
          <w:rFonts w:ascii="Arial" w:hAnsi="Arial" w:cs="Arial"/>
          <w:b/>
          <w:bCs/>
          <w:color w:val="000000"/>
          <w:sz w:val="22"/>
        </w:rPr>
        <w:t>Anhängerkupplungs-</w:t>
      </w:r>
      <w:r w:rsidR="0035456B">
        <w:rPr>
          <w:rFonts w:ascii="Arial" w:hAnsi="Arial" w:cs="Arial"/>
          <w:b/>
          <w:bCs/>
          <w:color w:val="000000"/>
          <w:sz w:val="22"/>
        </w:rPr>
        <w:t>T</w:t>
      </w:r>
      <w:r w:rsidR="00E2103B">
        <w:rPr>
          <w:rFonts w:ascii="Arial" w:hAnsi="Arial" w:cs="Arial"/>
          <w:b/>
          <w:bCs/>
          <w:color w:val="000000"/>
          <w:sz w:val="22"/>
        </w:rPr>
        <w:t>räger</w:t>
      </w:r>
      <w:r w:rsidR="0035456B">
        <w:rPr>
          <w:rFonts w:ascii="Arial" w:hAnsi="Arial" w:cs="Arial"/>
          <w:b/>
          <w:bCs/>
          <w:color w:val="000000"/>
          <w:sz w:val="22"/>
        </w:rPr>
        <w:t xml:space="preserve"> für Fahrräder und E-Bikes </w:t>
      </w:r>
      <w:r w:rsidR="00E2103B">
        <w:rPr>
          <w:rFonts w:ascii="Arial" w:hAnsi="Arial" w:cs="Arial"/>
          <w:b/>
          <w:bCs/>
          <w:color w:val="000000"/>
          <w:sz w:val="22"/>
        </w:rPr>
        <w:t>können für Werkstätten und Autohäuser ein einträgliches Zu</w:t>
      </w:r>
      <w:r w:rsidR="006D79D9">
        <w:rPr>
          <w:rFonts w:ascii="Arial" w:hAnsi="Arial" w:cs="Arial"/>
          <w:b/>
          <w:bCs/>
          <w:color w:val="000000"/>
          <w:sz w:val="22"/>
        </w:rPr>
        <w:t>brot</w:t>
      </w:r>
      <w:r w:rsidR="00E2103B">
        <w:rPr>
          <w:rFonts w:ascii="Arial" w:hAnsi="Arial" w:cs="Arial"/>
          <w:b/>
          <w:bCs/>
          <w:color w:val="000000"/>
          <w:sz w:val="22"/>
        </w:rPr>
        <w:t xml:space="preserve"> sein</w:t>
      </w:r>
      <w:r w:rsidR="0035456B">
        <w:rPr>
          <w:rFonts w:ascii="Arial" w:hAnsi="Arial" w:cs="Arial"/>
          <w:b/>
          <w:bCs/>
          <w:color w:val="000000"/>
          <w:sz w:val="22"/>
        </w:rPr>
        <w:t xml:space="preserve">. Schließlich boomt </w:t>
      </w:r>
      <w:r w:rsidR="00083654">
        <w:rPr>
          <w:rFonts w:ascii="Arial" w:hAnsi="Arial" w:cs="Arial"/>
          <w:b/>
          <w:bCs/>
          <w:color w:val="000000"/>
          <w:sz w:val="22"/>
        </w:rPr>
        <w:t xml:space="preserve">das Segment und es gibt </w:t>
      </w:r>
      <w:r w:rsidR="009C6CE5">
        <w:rPr>
          <w:rFonts w:ascii="Arial" w:hAnsi="Arial" w:cs="Arial"/>
          <w:b/>
          <w:bCs/>
          <w:color w:val="000000"/>
          <w:sz w:val="22"/>
        </w:rPr>
        <w:t>in Deutschland mittlerweile fast so viele Fahrräder (76 Mio.) wie Einwohner (83 Mio.).</w:t>
      </w:r>
      <w:r w:rsidR="00083654">
        <w:rPr>
          <w:rFonts w:ascii="Arial" w:hAnsi="Arial" w:cs="Arial"/>
          <w:b/>
          <w:bCs/>
          <w:color w:val="000000"/>
          <w:sz w:val="22"/>
        </w:rPr>
        <w:t xml:space="preserve"> Wer das Zubehör allerdings in einem Ersatzteilregal versteckt oder nur auf Nachfrage bestellt, darf sich nicht wundern, wenn die Nachfrage mau bleibt. Rameder, der führende Anbieter von Transportlösungen rund um den PKW, bietet deshalb nicht nur eine konkurrenzlos große Auswahl an Fahrradträgern an, sondern auch die passenden Präsentations-Ständer für Weiterverkäufer. </w:t>
      </w:r>
      <w:r>
        <w:rPr>
          <w:rFonts w:ascii="Arial" w:hAnsi="Arial" w:cs="Arial"/>
          <w:b/>
          <w:bCs/>
          <w:color w:val="000000"/>
          <w:sz w:val="22"/>
        </w:rPr>
        <w:t>Nicht jeder kann und will schließlich gleich ein ganzes Auto mit Anhängerkupplung in den Showroom stellen.</w:t>
      </w:r>
    </w:p>
    <w:p w14:paraId="4E626A90" w14:textId="77777777" w:rsidR="0035456B" w:rsidRDefault="0035456B" w:rsidP="00257D0C">
      <w:pPr>
        <w:tabs>
          <w:tab w:val="left" w:pos="5812"/>
        </w:tabs>
        <w:ind w:left="680"/>
        <w:jc w:val="both"/>
        <w:rPr>
          <w:rFonts w:ascii="Arial" w:hAnsi="Arial" w:cs="Arial"/>
          <w:b/>
          <w:bCs/>
          <w:color w:val="000000"/>
          <w:sz w:val="22"/>
        </w:rPr>
      </w:pPr>
    </w:p>
    <w:p w14:paraId="024FB5CA" w14:textId="04525162" w:rsidR="009169EB" w:rsidRDefault="009169EB" w:rsidP="00BD19D9">
      <w:pPr>
        <w:tabs>
          <w:tab w:val="left" w:pos="5812"/>
        </w:tabs>
        <w:ind w:left="680"/>
        <w:jc w:val="both"/>
        <w:rPr>
          <w:rFonts w:ascii="Arial" w:hAnsi="Arial" w:cs="Arial"/>
          <w:color w:val="000000"/>
          <w:sz w:val="22"/>
        </w:rPr>
      </w:pPr>
      <w:r w:rsidRPr="009169EB">
        <w:rPr>
          <w:rFonts w:ascii="Arial" w:hAnsi="Arial" w:cs="Arial"/>
          <w:color w:val="000000"/>
          <w:sz w:val="22"/>
        </w:rPr>
        <w:t>„</w:t>
      </w:r>
      <w:r w:rsidR="00663FF9">
        <w:rPr>
          <w:rFonts w:ascii="Arial" w:hAnsi="Arial" w:cs="Arial"/>
          <w:color w:val="000000"/>
          <w:sz w:val="22"/>
        </w:rPr>
        <w:t xml:space="preserve">Rameder ist der führende Anbieter für Anhängerkupplungen und Transportzubehör – und das nicht nur hinsichtlich Endkunden“, so Marketingleiter Jens Waldmann: „Seit langem sind wir auch ein zuverlässiger Handelspartner für Autohäuser und Werkstätten. Diese profitieren nicht nur von speziellen Konditionen für Wiederverkäufer, sondern auch unserer ausgefeilten Logistik.“ So können alle </w:t>
      </w:r>
      <w:r w:rsidR="00663FF9" w:rsidRPr="00663FF9">
        <w:rPr>
          <w:rFonts w:ascii="Arial" w:hAnsi="Arial" w:cs="Arial"/>
          <w:b/>
          <w:bCs/>
          <w:color w:val="000000"/>
          <w:sz w:val="22"/>
        </w:rPr>
        <w:t>Rameder</w:t>
      </w:r>
      <w:r w:rsidR="00663FF9">
        <w:rPr>
          <w:rFonts w:ascii="Arial" w:hAnsi="Arial" w:cs="Arial"/>
          <w:color w:val="000000"/>
          <w:sz w:val="22"/>
        </w:rPr>
        <w:t xml:space="preserve">-Produkte bequem und einfach über das weit verbreitete Teilemanagement-System von </w:t>
      </w:r>
      <w:proofErr w:type="spellStart"/>
      <w:r w:rsidR="00663FF9">
        <w:rPr>
          <w:rFonts w:ascii="Arial" w:hAnsi="Arial" w:cs="Arial"/>
          <w:color w:val="000000"/>
          <w:sz w:val="22"/>
        </w:rPr>
        <w:t>TecDoc</w:t>
      </w:r>
      <w:proofErr w:type="spellEnd"/>
      <w:r w:rsidR="00663FF9">
        <w:rPr>
          <w:rFonts w:ascii="Arial" w:hAnsi="Arial" w:cs="Arial"/>
          <w:color w:val="000000"/>
          <w:sz w:val="22"/>
        </w:rPr>
        <w:t xml:space="preserve"> bestellt werde</w:t>
      </w:r>
      <w:r w:rsidR="001E0518">
        <w:rPr>
          <w:rFonts w:ascii="Arial" w:hAnsi="Arial" w:cs="Arial"/>
          <w:color w:val="000000"/>
          <w:sz w:val="22"/>
        </w:rPr>
        <w:t>n</w:t>
      </w:r>
      <w:r w:rsidR="00663FF9">
        <w:rPr>
          <w:rFonts w:ascii="Arial" w:hAnsi="Arial" w:cs="Arial"/>
          <w:color w:val="000000"/>
          <w:sz w:val="22"/>
        </w:rPr>
        <w:t>.</w:t>
      </w:r>
      <w:r w:rsidR="000F450D">
        <w:rPr>
          <w:rFonts w:ascii="Arial" w:hAnsi="Arial" w:cs="Arial"/>
          <w:color w:val="000000"/>
          <w:sz w:val="22"/>
        </w:rPr>
        <w:t xml:space="preserve"> Der Einbau von Anhängerkupplungen wiederum kann an einen</w:t>
      </w:r>
      <w:r w:rsidR="00E800AC">
        <w:rPr>
          <w:rFonts w:ascii="Arial" w:hAnsi="Arial" w:cs="Arial"/>
          <w:color w:val="000000"/>
          <w:sz w:val="22"/>
        </w:rPr>
        <w:t xml:space="preserve"> von mittlerweile 25 </w:t>
      </w:r>
      <w:r w:rsidR="000F450D" w:rsidRPr="000F450D">
        <w:rPr>
          <w:rFonts w:ascii="Arial" w:hAnsi="Arial" w:cs="Arial"/>
          <w:b/>
          <w:bCs/>
          <w:color w:val="000000"/>
          <w:sz w:val="22"/>
        </w:rPr>
        <w:t>Rameder Montagepoint</w:t>
      </w:r>
      <w:r w:rsidR="00E800AC">
        <w:rPr>
          <w:rFonts w:ascii="Arial" w:hAnsi="Arial" w:cs="Arial"/>
          <w:b/>
          <w:bCs/>
          <w:color w:val="000000"/>
          <w:sz w:val="22"/>
        </w:rPr>
        <w:t>s</w:t>
      </w:r>
      <w:r w:rsidR="000F450D" w:rsidRPr="000F450D">
        <w:rPr>
          <w:rFonts w:ascii="Arial" w:hAnsi="Arial" w:cs="Arial"/>
          <w:b/>
          <w:bCs/>
          <w:color w:val="000000"/>
          <w:sz w:val="22"/>
        </w:rPr>
        <w:t xml:space="preserve"> </w:t>
      </w:r>
      <w:r w:rsidR="00E800AC" w:rsidRPr="00E800AC">
        <w:rPr>
          <w:rFonts w:ascii="Arial" w:hAnsi="Arial" w:cs="Arial"/>
          <w:color w:val="000000"/>
          <w:sz w:val="22"/>
        </w:rPr>
        <w:t xml:space="preserve">im Bundesgebiet </w:t>
      </w:r>
      <w:r w:rsidR="000F450D" w:rsidRPr="00E800AC">
        <w:rPr>
          <w:rFonts w:ascii="Arial" w:hAnsi="Arial" w:cs="Arial"/>
          <w:color w:val="000000"/>
          <w:sz w:val="22"/>
        </w:rPr>
        <w:t>outgesourct</w:t>
      </w:r>
      <w:r w:rsidR="000F450D">
        <w:rPr>
          <w:rFonts w:ascii="Arial" w:hAnsi="Arial" w:cs="Arial"/>
          <w:color w:val="000000"/>
          <w:sz w:val="22"/>
        </w:rPr>
        <w:t xml:space="preserve"> werden. </w:t>
      </w:r>
      <w:r w:rsidR="00663FF9">
        <w:rPr>
          <w:rFonts w:ascii="Arial" w:hAnsi="Arial" w:cs="Arial"/>
          <w:color w:val="000000"/>
          <w:sz w:val="22"/>
        </w:rPr>
        <w:t xml:space="preserve">Aber auch praktische Lösungen für den Showroom zählen zu den Angeboten von </w:t>
      </w:r>
      <w:r w:rsidR="00663FF9" w:rsidRPr="00663FF9">
        <w:rPr>
          <w:rFonts w:ascii="Arial" w:hAnsi="Arial" w:cs="Arial"/>
          <w:b/>
          <w:bCs/>
          <w:color w:val="000000"/>
          <w:sz w:val="22"/>
        </w:rPr>
        <w:t>Rameder</w:t>
      </w:r>
      <w:r w:rsidR="00663FF9">
        <w:rPr>
          <w:rFonts w:ascii="Arial" w:hAnsi="Arial" w:cs="Arial"/>
          <w:color w:val="000000"/>
          <w:sz w:val="22"/>
        </w:rPr>
        <w:t xml:space="preserve">. So </w:t>
      </w:r>
      <w:r w:rsidR="00E800AC">
        <w:rPr>
          <w:rFonts w:ascii="Arial" w:hAnsi="Arial" w:cs="Arial"/>
          <w:color w:val="000000"/>
          <w:sz w:val="22"/>
        </w:rPr>
        <w:t>lassen sich</w:t>
      </w:r>
      <w:r w:rsidR="00663FF9">
        <w:rPr>
          <w:rFonts w:ascii="Arial" w:hAnsi="Arial" w:cs="Arial"/>
          <w:color w:val="000000"/>
          <w:sz w:val="22"/>
        </w:rPr>
        <w:t xml:space="preserve"> Fahrradträger für die Anhängerkupplung ab sofort mit einem praktischen </w:t>
      </w:r>
      <w:r w:rsidR="00663FF9" w:rsidRPr="004D5C20">
        <w:rPr>
          <w:rFonts w:ascii="Arial" w:hAnsi="Arial" w:cs="Arial"/>
          <w:sz w:val="22"/>
        </w:rPr>
        <w:t>Ständers</w:t>
      </w:r>
      <w:r w:rsidR="00663FF9" w:rsidRPr="004D5C20">
        <w:rPr>
          <w:rFonts w:ascii="Arial" w:hAnsi="Arial" w:cs="Arial"/>
          <w:sz w:val="22"/>
        </w:rPr>
        <w:t>y</w:t>
      </w:r>
      <w:r w:rsidR="00663FF9" w:rsidRPr="004D5C20">
        <w:rPr>
          <w:rFonts w:ascii="Arial" w:hAnsi="Arial" w:cs="Arial"/>
          <w:sz w:val="22"/>
        </w:rPr>
        <w:t>stem</w:t>
      </w:r>
      <w:r w:rsidR="00663FF9" w:rsidRPr="00663FF9">
        <w:rPr>
          <w:rFonts w:ascii="Arial" w:hAnsi="Arial" w:cs="Arial"/>
          <w:color w:val="000000" w:themeColor="text1"/>
          <w:sz w:val="22"/>
        </w:rPr>
        <w:t xml:space="preserve"> </w:t>
      </w:r>
      <w:r w:rsidR="00E0767C">
        <w:rPr>
          <w:rFonts w:ascii="Arial" w:hAnsi="Arial" w:cs="Arial"/>
          <w:color w:val="000000" w:themeColor="text1"/>
          <w:sz w:val="22"/>
        </w:rPr>
        <w:t xml:space="preserve">perfekt </w:t>
      </w:r>
      <w:r w:rsidR="00663FF9">
        <w:rPr>
          <w:rFonts w:ascii="Arial" w:hAnsi="Arial" w:cs="Arial"/>
          <w:color w:val="000000"/>
          <w:sz w:val="22"/>
        </w:rPr>
        <w:t xml:space="preserve">in Szene </w:t>
      </w:r>
      <w:r w:rsidR="00E800AC">
        <w:rPr>
          <w:rFonts w:ascii="Arial" w:hAnsi="Arial" w:cs="Arial"/>
          <w:color w:val="000000"/>
          <w:sz w:val="22"/>
        </w:rPr>
        <w:t>setzen</w:t>
      </w:r>
      <w:r w:rsidR="00663FF9">
        <w:rPr>
          <w:rFonts w:ascii="Arial" w:hAnsi="Arial" w:cs="Arial"/>
          <w:color w:val="000000"/>
          <w:sz w:val="22"/>
        </w:rPr>
        <w:t>.</w:t>
      </w:r>
      <w:r w:rsidR="00BD19D9">
        <w:rPr>
          <w:rFonts w:ascii="Arial" w:hAnsi="Arial" w:cs="Arial"/>
          <w:color w:val="000000"/>
          <w:sz w:val="22"/>
        </w:rPr>
        <w:t xml:space="preserve"> Wer kann schon permanent ein komplettes Fahrzeug mit Anhängerkupplung in seinen Shop stellen?</w:t>
      </w:r>
      <w:r w:rsidR="00663FF9">
        <w:rPr>
          <w:rFonts w:ascii="Arial" w:hAnsi="Arial" w:cs="Arial"/>
          <w:color w:val="000000"/>
          <w:sz w:val="22"/>
        </w:rPr>
        <w:t xml:space="preserve"> </w:t>
      </w:r>
      <w:r w:rsidR="00BD19D9">
        <w:rPr>
          <w:rFonts w:ascii="Arial" w:hAnsi="Arial" w:cs="Arial"/>
          <w:color w:val="000000"/>
          <w:sz w:val="22"/>
        </w:rPr>
        <w:t xml:space="preserve">Der Präsentationsständer hingegen findet Platz in jeder Ecke und kann jederzeit mit wenigen Handgriffen umpositioniert werden. Die Basis bildet ein dreieckiger Rahmen aus Vierkantrohren, der auch bei aufgesetztem und beladenem Träger eine optimale Stabilität und Standsicherheit gewährleistet. </w:t>
      </w:r>
      <w:r w:rsidR="009A259C">
        <w:rPr>
          <w:rFonts w:ascii="Arial" w:hAnsi="Arial" w:cs="Arial"/>
          <w:color w:val="000000"/>
          <w:sz w:val="22"/>
        </w:rPr>
        <w:t xml:space="preserve">Eine senkrechte Stange mit Kugelkopf erlaubt die originalgetreue </w:t>
      </w:r>
      <w:r w:rsidR="009E2E10">
        <w:rPr>
          <w:rFonts w:ascii="Arial" w:hAnsi="Arial" w:cs="Arial"/>
          <w:color w:val="000000"/>
          <w:sz w:val="22"/>
        </w:rPr>
        <w:t>Befestigung</w:t>
      </w:r>
      <w:r w:rsidR="009A259C">
        <w:rPr>
          <w:rFonts w:ascii="Arial" w:hAnsi="Arial" w:cs="Arial"/>
          <w:color w:val="000000"/>
          <w:sz w:val="22"/>
        </w:rPr>
        <w:t xml:space="preserve"> unterschiedlichster Fahrradträger-Ma</w:t>
      </w:r>
      <w:r w:rsidR="009E2E10">
        <w:rPr>
          <w:rFonts w:ascii="Arial" w:hAnsi="Arial" w:cs="Arial"/>
          <w:color w:val="000000"/>
          <w:sz w:val="22"/>
        </w:rPr>
        <w:t>rken.</w:t>
      </w:r>
    </w:p>
    <w:p w14:paraId="45504AD9" w14:textId="345440D2" w:rsidR="007A13F5" w:rsidRDefault="007A13F5" w:rsidP="00BD19D9">
      <w:pPr>
        <w:tabs>
          <w:tab w:val="left" w:pos="5812"/>
        </w:tabs>
        <w:ind w:left="680"/>
        <w:jc w:val="both"/>
        <w:rPr>
          <w:rFonts w:ascii="Arial" w:hAnsi="Arial" w:cs="Arial"/>
          <w:color w:val="000000"/>
          <w:sz w:val="22"/>
        </w:rPr>
      </w:pPr>
    </w:p>
    <w:p w14:paraId="1F4797E6" w14:textId="2F4A39F3" w:rsidR="007A13F5" w:rsidRPr="009169EB" w:rsidRDefault="007A13F5" w:rsidP="00BD19D9">
      <w:pPr>
        <w:tabs>
          <w:tab w:val="left" w:pos="5812"/>
        </w:tabs>
        <w:ind w:left="680"/>
        <w:jc w:val="both"/>
        <w:rPr>
          <w:rFonts w:ascii="Arial" w:hAnsi="Arial" w:cs="Arial"/>
          <w:color w:val="000000"/>
          <w:sz w:val="22"/>
        </w:rPr>
      </w:pPr>
      <w:r>
        <w:rPr>
          <w:rFonts w:ascii="Arial" w:hAnsi="Arial" w:cs="Arial"/>
          <w:color w:val="000000"/>
          <w:sz w:val="22"/>
        </w:rPr>
        <w:t>Der robuste Träger bietet jedoch nicht nur die Gelegenheit, Fahrradträger d</w:t>
      </w:r>
      <w:bookmarkStart w:id="0" w:name="_GoBack"/>
      <w:bookmarkEnd w:id="0"/>
      <w:r>
        <w:rPr>
          <w:rFonts w:ascii="Arial" w:hAnsi="Arial" w:cs="Arial"/>
          <w:color w:val="000000"/>
          <w:sz w:val="22"/>
        </w:rPr>
        <w:t xml:space="preserve">irekt im Blickfeld des Kunden zu positionieren und somit den Kaufwunsch zu wecken, sondern eignet sich auch bestens zum Ausprobieren. Hier kann sich der Kunde live selbst von der leichten Montage </w:t>
      </w:r>
      <w:r w:rsidR="009A259C">
        <w:rPr>
          <w:rFonts w:ascii="Arial" w:hAnsi="Arial" w:cs="Arial"/>
          <w:color w:val="000000"/>
          <w:sz w:val="22"/>
        </w:rPr>
        <w:t xml:space="preserve">auf dem Kugelkopf </w:t>
      </w:r>
      <w:r>
        <w:rPr>
          <w:rFonts w:ascii="Arial" w:hAnsi="Arial" w:cs="Arial"/>
          <w:color w:val="000000"/>
          <w:sz w:val="22"/>
        </w:rPr>
        <w:t>überzeugen oder sich diese vorführen lassen.</w:t>
      </w:r>
      <w:r w:rsidR="009A259C">
        <w:rPr>
          <w:rFonts w:ascii="Arial" w:hAnsi="Arial" w:cs="Arial"/>
          <w:color w:val="000000"/>
          <w:sz w:val="22"/>
        </w:rPr>
        <w:t xml:space="preserve"> </w:t>
      </w:r>
      <w:r w:rsidR="009E2E10">
        <w:rPr>
          <w:rFonts w:ascii="Arial" w:hAnsi="Arial" w:cs="Arial"/>
          <w:color w:val="000000"/>
          <w:sz w:val="22"/>
        </w:rPr>
        <w:t xml:space="preserve">Damit man auch den Beladungsvorgang demonstrieren kann, sollten zudem sowohl ein normales Fahrrad als auch ein E-Bike bereitstehen. </w:t>
      </w:r>
      <w:r w:rsidR="00EB6AD0">
        <w:rPr>
          <w:rFonts w:ascii="Arial" w:hAnsi="Arial" w:cs="Arial"/>
          <w:color w:val="000000"/>
          <w:sz w:val="22"/>
        </w:rPr>
        <w:t>Tut sich der Kunde mit dem Heben schwer, kann gegebenenfalls auf Auffahrrampen oder Träger mit Liftfunktion hingewiesen werden.</w:t>
      </w:r>
      <w:r w:rsidR="006A2A88">
        <w:rPr>
          <w:rFonts w:ascii="Arial" w:hAnsi="Arial" w:cs="Arial"/>
          <w:color w:val="000000"/>
          <w:sz w:val="22"/>
        </w:rPr>
        <w:t xml:space="preserve"> Autohäuser und Werkstätten, die sich hier bei der Beratung Mühe geben, werden mit Sicherheit das eine oder andere Geschäft zusätzlich abschließen. </w:t>
      </w:r>
    </w:p>
    <w:p w14:paraId="0AAAEF15" w14:textId="5AA2A655" w:rsidR="00257D0C" w:rsidRDefault="00257D0C" w:rsidP="00257D0C">
      <w:pPr>
        <w:tabs>
          <w:tab w:val="left" w:pos="5812"/>
        </w:tabs>
        <w:ind w:left="680"/>
        <w:jc w:val="both"/>
        <w:rPr>
          <w:rFonts w:ascii="Arial" w:hAnsi="Arial" w:cs="Arial"/>
          <w:b/>
          <w:bCs/>
          <w:color w:val="000000"/>
          <w:sz w:val="22"/>
        </w:rPr>
      </w:pPr>
    </w:p>
    <w:p w14:paraId="15025D37" w14:textId="77777777" w:rsidR="004924C2" w:rsidRDefault="004924C2" w:rsidP="006A2DDA">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71F41" w14:textId="77777777" w:rsidR="0060650C" w:rsidRDefault="0060650C">
      <w:r>
        <w:separator/>
      </w:r>
    </w:p>
  </w:endnote>
  <w:endnote w:type="continuationSeparator" w:id="0">
    <w:p w14:paraId="093E13EA" w14:textId="77777777" w:rsidR="0060650C" w:rsidRDefault="0060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7573B" w14:textId="77777777" w:rsidR="0060650C" w:rsidRDefault="0060650C">
      <w:r>
        <w:separator/>
      </w:r>
    </w:p>
  </w:footnote>
  <w:footnote w:type="continuationSeparator" w:id="0">
    <w:p w14:paraId="48D60718" w14:textId="77777777" w:rsidR="0060650C" w:rsidRDefault="0060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713F2"/>
    <w:rsid w:val="0007143F"/>
    <w:rsid w:val="00072778"/>
    <w:rsid w:val="00077762"/>
    <w:rsid w:val="00077BCA"/>
    <w:rsid w:val="00080CC6"/>
    <w:rsid w:val="00081C70"/>
    <w:rsid w:val="00081D2F"/>
    <w:rsid w:val="00083022"/>
    <w:rsid w:val="00083174"/>
    <w:rsid w:val="00083654"/>
    <w:rsid w:val="00084CCE"/>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309E"/>
    <w:rsid w:val="000D4978"/>
    <w:rsid w:val="000E0176"/>
    <w:rsid w:val="000E1347"/>
    <w:rsid w:val="000E470E"/>
    <w:rsid w:val="000E4921"/>
    <w:rsid w:val="000E5CC4"/>
    <w:rsid w:val="000E7C65"/>
    <w:rsid w:val="000F049B"/>
    <w:rsid w:val="000F1B43"/>
    <w:rsid w:val="000F450D"/>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6A11"/>
    <w:rsid w:val="00196CDE"/>
    <w:rsid w:val="00197021"/>
    <w:rsid w:val="001973BB"/>
    <w:rsid w:val="001978CF"/>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518"/>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6614"/>
    <w:rsid w:val="002674F9"/>
    <w:rsid w:val="00267BFE"/>
    <w:rsid w:val="00271D55"/>
    <w:rsid w:val="002731D8"/>
    <w:rsid w:val="002749AF"/>
    <w:rsid w:val="00274E80"/>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7A1"/>
    <w:rsid w:val="002D38BB"/>
    <w:rsid w:val="002D5855"/>
    <w:rsid w:val="002D60DF"/>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5B56"/>
    <w:rsid w:val="00341D0E"/>
    <w:rsid w:val="003427CE"/>
    <w:rsid w:val="00343103"/>
    <w:rsid w:val="003526EC"/>
    <w:rsid w:val="003527A7"/>
    <w:rsid w:val="0035456B"/>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05DA"/>
    <w:rsid w:val="00471F28"/>
    <w:rsid w:val="00472B69"/>
    <w:rsid w:val="00474E39"/>
    <w:rsid w:val="004767B9"/>
    <w:rsid w:val="00476AA8"/>
    <w:rsid w:val="004776DF"/>
    <w:rsid w:val="00480DE4"/>
    <w:rsid w:val="004818CD"/>
    <w:rsid w:val="004821DE"/>
    <w:rsid w:val="00482232"/>
    <w:rsid w:val="00483A13"/>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D5C20"/>
    <w:rsid w:val="004E1BD1"/>
    <w:rsid w:val="004E20B0"/>
    <w:rsid w:val="004E3BBD"/>
    <w:rsid w:val="004E4922"/>
    <w:rsid w:val="004E6720"/>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0B54"/>
    <w:rsid w:val="005D47CE"/>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50C"/>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3FF9"/>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F92"/>
    <w:rsid w:val="00695D69"/>
    <w:rsid w:val="0069787A"/>
    <w:rsid w:val="006A0AEA"/>
    <w:rsid w:val="006A12D3"/>
    <w:rsid w:val="006A186D"/>
    <w:rsid w:val="006A2A88"/>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D79D9"/>
    <w:rsid w:val="006E0E0F"/>
    <w:rsid w:val="006E185A"/>
    <w:rsid w:val="006E19A7"/>
    <w:rsid w:val="006E3C80"/>
    <w:rsid w:val="006E4BD5"/>
    <w:rsid w:val="006E79C7"/>
    <w:rsid w:val="006F06E2"/>
    <w:rsid w:val="006F1639"/>
    <w:rsid w:val="006F2A47"/>
    <w:rsid w:val="006F2E39"/>
    <w:rsid w:val="006F311E"/>
    <w:rsid w:val="006F3CE6"/>
    <w:rsid w:val="006F5A28"/>
    <w:rsid w:val="006F60EF"/>
    <w:rsid w:val="007011BC"/>
    <w:rsid w:val="00702A8A"/>
    <w:rsid w:val="00705607"/>
    <w:rsid w:val="00711FC6"/>
    <w:rsid w:val="00713A69"/>
    <w:rsid w:val="00713F50"/>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3F5"/>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D0E51"/>
    <w:rsid w:val="007D256C"/>
    <w:rsid w:val="007D2994"/>
    <w:rsid w:val="007D3C5B"/>
    <w:rsid w:val="007D5FD5"/>
    <w:rsid w:val="007D6D35"/>
    <w:rsid w:val="007E0B37"/>
    <w:rsid w:val="007E1F1C"/>
    <w:rsid w:val="007E2BEE"/>
    <w:rsid w:val="007E35EE"/>
    <w:rsid w:val="007E427C"/>
    <w:rsid w:val="007E6EE9"/>
    <w:rsid w:val="007E7749"/>
    <w:rsid w:val="007E7FF5"/>
    <w:rsid w:val="007F00BD"/>
    <w:rsid w:val="007F0B90"/>
    <w:rsid w:val="007F124B"/>
    <w:rsid w:val="007F43C0"/>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74C"/>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169EB"/>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A4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31A4"/>
    <w:rsid w:val="00996245"/>
    <w:rsid w:val="009967F7"/>
    <w:rsid w:val="00997995"/>
    <w:rsid w:val="009A07E0"/>
    <w:rsid w:val="009A2017"/>
    <w:rsid w:val="009A259C"/>
    <w:rsid w:val="009A3EAD"/>
    <w:rsid w:val="009A3F70"/>
    <w:rsid w:val="009A608C"/>
    <w:rsid w:val="009A78D1"/>
    <w:rsid w:val="009B1C3C"/>
    <w:rsid w:val="009B229B"/>
    <w:rsid w:val="009B7568"/>
    <w:rsid w:val="009B7B07"/>
    <w:rsid w:val="009C579E"/>
    <w:rsid w:val="009C64C9"/>
    <w:rsid w:val="009C6CE5"/>
    <w:rsid w:val="009C75E1"/>
    <w:rsid w:val="009D0180"/>
    <w:rsid w:val="009D178B"/>
    <w:rsid w:val="009D304F"/>
    <w:rsid w:val="009D4B5C"/>
    <w:rsid w:val="009E2E10"/>
    <w:rsid w:val="009E6346"/>
    <w:rsid w:val="009E7E4C"/>
    <w:rsid w:val="009F016D"/>
    <w:rsid w:val="009F05D4"/>
    <w:rsid w:val="009F1EC6"/>
    <w:rsid w:val="009F38F4"/>
    <w:rsid w:val="009F497B"/>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5639"/>
    <w:rsid w:val="00A86697"/>
    <w:rsid w:val="00A86748"/>
    <w:rsid w:val="00A86803"/>
    <w:rsid w:val="00A87AE8"/>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9D9"/>
    <w:rsid w:val="00BD1F94"/>
    <w:rsid w:val="00BD361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69A7"/>
    <w:rsid w:val="00CC71B6"/>
    <w:rsid w:val="00CD453B"/>
    <w:rsid w:val="00CD461B"/>
    <w:rsid w:val="00CD7256"/>
    <w:rsid w:val="00CE17A3"/>
    <w:rsid w:val="00CE27D6"/>
    <w:rsid w:val="00CE35CB"/>
    <w:rsid w:val="00CE379A"/>
    <w:rsid w:val="00CE50C0"/>
    <w:rsid w:val="00CE52C1"/>
    <w:rsid w:val="00CE6E0E"/>
    <w:rsid w:val="00CF246C"/>
    <w:rsid w:val="00CF2EA9"/>
    <w:rsid w:val="00CF3BA2"/>
    <w:rsid w:val="00CF41DF"/>
    <w:rsid w:val="00CF4450"/>
    <w:rsid w:val="00CF4D15"/>
    <w:rsid w:val="00CF6128"/>
    <w:rsid w:val="00CF6885"/>
    <w:rsid w:val="00CF70CA"/>
    <w:rsid w:val="00D00970"/>
    <w:rsid w:val="00D0585F"/>
    <w:rsid w:val="00D069A6"/>
    <w:rsid w:val="00D10033"/>
    <w:rsid w:val="00D1044D"/>
    <w:rsid w:val="00D12B7C"/>
    <w:rsid w:val="00D12FE4"/>
    <w:rsid w:val="00D17058"/>
    <w:rsid w:val="00D177D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16CF"/>
    <w:rsid w:val="00DB1B0C"/>
    <w:rsid w:val="00DB4FAE"/>
    <w:rsid w:val="00DB7C56"/>
    <w:rsid w:val="00DC0147"/>
    <w:rsid w:val="00DC16DA"/>
    <w:rsid w:val="00DC1A5A"/>
    <w:rsid w:val="00DC2443"/>
    <w:rsid w:val="00DC3444"/>
    <w:rsid w:val="00DC4A32"/>
    <w:rsid w:val="00DC52A7"/>
    <w:rsid w:val="00DC63B4"/>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767C"/>
    <w:rsid w:val="00E11EAF"/>
    <w:rsid w:val="00E20609"/>
    <w:rsid w:val="00E2103B"/>
    <w:rsid w:val="00E21340"/>
    <w:rsid w:val="00E230E6"/>
    <w:rsid w:val="00E25220"/>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0AC"/>
    <w:rsid w:val="00E80107"/>
    <w:rsid w:val="00E80C72"/>
    <w:rsid w:val="00E80E64"/>
    <w:rsid w:val="00E8195A"/>
    <w:rsid w:val="00E81AF4"/>
    <w:rsid w:val="00E823DB"/>
    <w:rsid w:val="00E83724"/>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AD0"/>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settings" Target="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2E49F-1F8B-4661-81BE-E0874791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3124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3612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4</cp:revision>
  <cp:lastPrinted>2019-12-05T14:56:00Z</cp:lastPrinted>
  <dcterms:created xsi:type="dcterms:W3CDTF">2020-01-08T10:03:00Z</dcterms:created>
  <dcterms:modified xsi:type="dcterms:W3CDTF">2020-01-10T15:23:00Z</dcterms:modified>
</cp:coreProperties>
</file>