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09A46F21" w:rsidR="0067385B" w:rsidRPr="005E3D23" w:rsidRDefault="0067385B" w:rsidP="00444462">
      <w:pPr>
        <w:tabs>
          <w:tab w:val="left" w:pos="3820"/>
        </w:tabs>
        <w:ind w:left="680" w:right="1134"/>
        <w:rPr>
          <w:rFonts w:ascii="Arial" w:hAnsi="Arial" w:cs="Tahoma"/>
          <w:b/>
          <w:bCs/>
          <w:sz w:val="28"/>
        </w:rPr>
      </w:pPr>
      <w:r>
        <w:rPr>
          <w:rFonts w:ascii="Arial" w:hAnsi="Arial"/>
          <w:b/>
          <w:sz w:val="28"/>
        </w:rPr>
        <w:t>PRESS RELEASE 2020 – WEEK 4</w:t>
      </w:r>
      <w:r w:rsidR="00CA240F">
        <w:rPr>
          <w:rFonts w:ascii="Arial" w:hAnsi="Arial"/>
          <w:b/>
          <w:sz w:val="28"/>
        </w:rPr>
        <w:t>5</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2ED14510" w:rsidR="0086014C" w:rsidRPr="008E1453" w:rsidRDefault="006A215B" w:rsidP="003D52A6">
      <w:pPr>
        <w:tabs>
          <w:tab w:val="left" w:pos="5812"/>
        </w:tabs>
        <w:ind w:left="680"/>
        <w:jc w:val="both"/>
        <w:rPr>
          <w:rFonts w:ascii="Arial" w:hAnsi="Arial" w:cs="Arial"/>
          <w:b/>
          <w:bCs/>
          <w:color w:val="000000"/>
        </w:rPr>
      </w:pPr>
      <w:r>
        <w:rPr>
          <w:rFonts w:ascii="Arial" w:hAnsi="Arial"/>
          <w:b/>
          <w:color w:val="000000"/>
        </w:rPr>
        <w:t xml:space="preserve">Towing deer instead of bicycles </w:t>
      </w:r>
    </w:p>
    <w:p w14:paraId="1E6E91A5" w14:textId="4C66DA4B" w:rsidR="0067385B" w:rsidRPr="00C21B4A" w:rsidRDefault="001A0CE8" w:rsidP="00C21B4A">
      <w:pPr>
        <w:ind w:left="680"/>
        <w:rPr>
          <w:rFonts w:ascii="Arial" w:hAnsi="Arial" w:cs="Arial"/>
          <w:b/>
          <w:bCs/>
          <w:color w:val="000000"/>
        </w:rPr>
      </w:pPr>
      <w:proofErr w:type="spellStart"/>
      <w:r>
        <w:rPr>
          <w:rFonts w:ascii="Arial" w:hAnsi="Arial"/>
          <w:b/>
          <w:color w:val="000000"/>
        </w:rPr>
        <w:t>Rameder</w:t>
      </w:r>
      <w:proofErr w:type="spellEnd"/>
      <w:r>
        <w:rPr>
          <w:rFonts w:ascii="Arial" w:hAnsi="Arial"/>
          <w:b/>
          <w:color w:val="000000"/>
        </w:rPr>
        <w:t xml:space="preserve"> offers convenient transport solution for hunting, fishing and </w:t>
      </w:r>
      <w:r w:rsidR="00CA240F">
        <w:rPr>
          <w:rFonts w:ascii="Arial" w:hAnsi="Arial"/>
          <w:b/>
          <w:color w:val="000000"/>
        </w:rPr>
        <w:t>more</w:t>
      </w:r>
    </w:p>
    <w:p w14:paraId="5D762335" w14:textId="77777777" w:rsidR="00262650" w:rsidRDefault="00262650" w:rsidP="00262650">
      <w:pPr>
        <w:tabs>
          <w:tab w:val="left" w:pos="5812"/>
        </w:tabs>
        <w:jc w:val="both"/>
        <w:rPr>
          <w:rFonts w:ascii="Arial" w:hAnsi="Arial" w:cs="Arial"/>
          <w:b/>
          <w:bCs/>
          <w:color w:val="000000"/>
          <w:sz w:val="22"/>
        </w:rPr>
      </w:pPr>
    </w:p>
    <w:p w14:paraId="28A39E02" w14:textId="086808C8" w:rsidR="006A4CB1" w:rsidRDefault="006A4CB1" w:rsidP="008D1F43">
      <w:pPr>
        <w:tabs>
          <w:tab w:val="left" w:pos="5812"/>
        </w:tabs>
        <w:ind w:left="680"/>
        <w:jc w:val="both"/>
        <w:rPr>
          <w:rFonts w:ascii="Arial" w:hAnsi="Arial" w:cs="Arial"/>
          <w:b/>
          <w:bCs/>
          <w:color w:val="000000"/>
          <w:sz w:val="22"/>
        </w:rPr>
      </w:pPr>
      <w:r>
        <w:rPr>
          <w:rFonts w:ascii="Arial" w:hAnsi="Arial"/>
          <w:b/>
          <w:color w:val="000000"/>
          <w:sz w:val="22"/>
        </w:rPr>
        <w:t xml:space="preserve">A customer survey by </w:t>
      </w:r>
      <w:proofErr w:type="spellStart"/>
      <w:r>
        <w:rPr>
          <w:rFonts w:ascii="Arial" w:hAnsi="Arial"/>
          <w:b/>
          <w:color w:val="000000"/>
          <w:sz w:val="22"/>
        </w:rPr>
        <w:t>Rameder</w:t>
      </w:r>
      <w:proofErr w:type="spellEnd"/>
      <w:r>
        <w:rPr>
          <w:rFonts w:ascii="Arial" w:hAnsi="Arial"/>
          <w:b/>
          <w:color w:val="000000"/>
          <w:sz w:val="22"/>
        </w:rPr>
        <w:t xml:space="preserve"> showed that most towbars are also used for bike carriers, at least occasionally. But the clever hitch at the back of your car has a few other uses as well. The game carrier Deep 210, for example, is ideal for hunters. It is available from the company’s online shop at </w:t>
      </w:r>
      <w:hyperlink r:id="rId8" w:history="1">
        <w:r w:rsidR="002E018A" w:rsidRPr="00CA240F">
          <w:rPr>
            <w:rStyle w:val="Hyperlink"/>
            <w:rFonts w:ascii="Arial" w:hAnsi="Arial"/>
            <w:b/>
            <w:color w:val="auto"/>
            <w:sz w:val="22"/>
          </w:rPr>
          <w:t>www.rameder.eu</w:t>
        </w:r>
      </w:hyperlink>
      <w:r>
        <w:rPr>
          <w:rFonts w:ascii="Arial" w:hAnsi="Arial"/>
          <w:b/>
          <w:color w:val="000000"/>
          <w:sz w:val="22"/>
        </w:rPr>
        <w:t xml:space="preserve"> and can be equipped with a number of convenient options. But it is not only come in handy in forests and fields, but also on trips to the DIY store. Bags of soil or cement, for example, can be transported without getting the interior of the vehicle dirty.</w:t>
      </w:r>
    </w:p>
    <w:p w14:paraId="7391630F" w14:textId="77777777" w:rsidR="006A4CB1" w:rsidRDefault="006A4CB1" w:rsidP="008D1F43">
      <w:pPr>
        <w:tabs>
          <w:tab w:val="left" w:pos="5812"/>
        </w:tabs>
        <w:ind w:left="680"/>
        <w:jc w:val="both"/>
        <w:rPr>
          <w:rFonts w:ascii="Arial" w:hAnsi="Arial" w:cs="Arial"/>
          <w:b/>
          <w:bCs/>
          <w:color w:val="000000"/>
          <w:sz w:val="22"/>
        </w:rPr>
      </w:pPr>
    </w:p>
    <w:p w14:paraId="67CE4E24" w14:textId="721B5B8B" w:rsidR="00DA0C38" w:rsidRPr="00DA0C38" w:rsidRDefault="000335A4" w:rsidP="00DA0C38">
      <w:pPr>
        <w:tabs>
          <w:tab w:val="left" w:pos="5812"/>
        </w:tabs>
        <w:ind w:left="680"/>
        <w:jc w:val="both"/>
        <w:rPr>
          <w:rFonts w:ascii="Arial" w:hAnsi="Arial" w:cs="Arial"/>
          <w:color w:val="000000"/>
          <w:sz w:val="22"/>
        </w:rPr>
      </w:pPr>
      <w:hyperlink r:id="rId9" w:history="1">
        <w:r w:rsidR="00CA240F">
          <w:rPr>
            <w:rStyle w:val="Hyperlink"/>
            <w:rFonts w:ascii="Arial" w:hAnsi="Arial"/>
            <w:color w:val="auto"/>
            <w:sz w:val="22"/>
          </w:rPr>
          <w:t>400</w:t>
        </w:r>
        <w:r w:rsidR="00C235DA">
          <w:rPr>
            <w:rStyle w:val="Hyperlink"/>
            <w:rFonts w:ascii="Arial" w:hAnsi="Arial"/>
            <w:color w:val="auto"/>
            <w:sz w:val="22"/>
          </w:rPr>
          <w:t>,000 hunters were registered in</w:t>
        </w:r>
        <w:r w:rsidR="00CA240F">
          <w:rPr>
            <w:rStyle w:val="Hyperlink"/>
            <w:rFonts w:ascii="Arial" w:hAnsi="Arial"/>
            <w:color w:val="auto"/>
            <w:sz w:val="22"/>
          </w:rPr>
          <w:t xml:space="preserve"> the UK</w:t>
        </w:r>
        <w:r w:rsidR="00C235DA">
          <w:rPr>
            <w:rStyle w:val="Hyperlink"/>
            <w:rFonts w:ascii="Arial" w:hAnsi="Arial"/>
            <w:color w:val="auto"/>
            <w:sz w:val="22"/>
          </w:rPr>
          <w:t xml:space="preserve"> for the year 2018</w:t>
        </w:r>
      </w:hyperlink>
      <w:r w:rsidR="00C235DA">
        <w:rPr>
          <w:rFonts w:ascii="Arial" w:hAnsi="Arial"/>
          <w:sz w:val="22"/>
        </w:rPr>
        <w:t xml:space="preserve">. For </w:t>
      </w:r>
      <w:r w:rsidR="00C235DA">
        <w:rPr>
          <w:rFonts w:ascii="Arial" w:hAnsi="Arial"/>
          <w:color w:val="000000"/>
          <w:sz w:val="22"/>
        </w:rPr>
        <w:t xml:space="preserve">this target group, and of course for anglers as well, </w:t>
      </w:r>
      <w:proofErr w:type="spellStart"/>
      <w:r w:rsidR="00C235DA">
        <w:rPr>
          <w:rFonts w:ascii="Arial" w:hAnsi="Arial"/>
          <w:b/>
          <w:color w:val="000000"/>
          <w:sz w:val="22"/>
        </w:rPr>
        <w:t>Rameder</w:t>
      </w:r>
      <w:proofErr w:type="spellEnd"/>
      <w:r w:rsidR="00C235DA">
        <w:rPr>
          <w:rFonts w:ascii="Arial" w:hAnsi="Arial"/>
          <w:b/>
          <w:color w:val="000000"/>
          <w:sz w:val="22"/>
        </w:rPr>
        <w:t xml:space="preserve"> </w:t>
      </w:r>
      <w:r w:rsidR="00C235DA">
        <w:rPr>
          <w:rFonts w:ascii="Arial" w:hAnsi="Arial"/>
          <w:color w:val="000000"/>
          <w:sz w:val="22"/>
        </w:rPr>
        <w:t xml:space="preserve">as Europe’s largest supplier for passenger car transport solutions offers the </w:t>
      </w:r>
      <w:hyperlink r:id="rId10" w:history="1">
        <w:r w:rsidR="00CA240F">
          <w:rPr>
            <w:rStyle w:val="Hyperlink"/>
            <w:rFonts w:ascii="Arial" w:hAnsi="Arial"/>
            <w:color w:val="auto"/>
            <w:sz w:val="22"/>
          </w:rPr>
          <w:t>G</w:t>
        </w:r>
        <w:r w:rsidR="00C235DA">
          <w:rPr>
            <w:rStyle w:val="Hyperlink"/>
            <w:rFonts w:ascii="Arial" w:hAnsi="Arial"/>
            <w:color w:val="auto"/>
            <w:sz w:val="22"/>
          </w:rPr>
          <w:t>ame carrier Deep 210</w:t>
        </w:r>
      </w:hyperlink>
      <w:r w:rsidR="00C235DA">
        <w:rPr>
          <w:rFonts w:ascii="Arial" w:hAnsi="Arial"/>
          <w:color w:val="000000"/>
          <w:sz w:val="22"/>
        </w:rPr>
        <w:t xml:space="preserve">. The sturdy transport basket can be attached to the towbar in a matter of seconds using the lockable one-hand lever. And those who do yet not own a towbar will find an unrivaled selection of suitable products from market leader </w:t>
      </w:r>
      <w:proofErr w:type="spellStart"/>
      <w:r w:rsidR="00C235DA">
        <w:rPr>
          <w:rFonts w:ascii="Arial" w:hAnsi="Arial"/>
          <w:b/>
          <w:color w:val="000000"/>
          <w:sz w:val="22"/>
        </w:rPr>
        <w:t>Rameder</w:t>
      </w:r>
      <w:proofErr w:type="spellEnd"/>
      <w:r w:rsidR="00C235DA">
        <w:rPr>
          <w:rFonts w:ascii="Arial" w:hAnsi="Arial"/>
          <w:color w:val="000000"/>
          <w:sz w:val="22"/>
        </w:rPr>
        <w:t xml:space="preserve">. </w:t>
      </w:r>
      <w:proofErr w:type="gramStart"/>
      <w:r w:rsidR="00C235DA">
        <w:rPr>
          <w:rFonts w:ascii="Arial" w:hAnsi="Arial"/>
          <w:color w:val="000000"/>
          <w:sz w:val="22"/>
        </w:rPr>
        <w:t>Of course</w:t>
      </w:r>
      <w:proofErr w:type="gramEnd"/>
      <w:r w:rsidR="00C235DA">
        <w:rPr>
          <w:rFonts w:ascii="Arial" w:hAnsi="Arial"/>
          <w:color w:val="000000"/>
          <w:sz w:val="22"/>
        </w:rPr>
        <w:t xml:space="preserve"> the range covers the popular “hunting” cars such as the Suzuki </w:t>
      </w:r>
      <w:proofErr w:type="spellStart"/>
      <w:r w:rsidR="00C235DA">
        <w:rPr>
          <w:rFonts w:ascii="Arial" w:hAnsi="Arial"/>
          <w:color w:val="000000"/>
          <w:sz w:val="22"/>
        </w:rPr>
        <w:t>Jimny</w:t>
      </w:r>
      <w:proofErr w:type="spellEnd"/>
      <w:r w:rsidR="00C235DA">
        <w:rPr>
          <w:rFonts w:ascii="Arial" w:hAnsi="Arial"/>
          <w:color w:val="000000"/>
          <w:sz w:val="22"/>
        </w:rPr>
        <w:t xml:space="preserve">, Lada </w:t>
      </w:r>
      <w:proofErr w:type="spellStart"/>
      <w:r w:rsidR="00C235DA">
        <w:rPr>
          <w:rFonts w:ascii="Arial" w:hAnsi="Arial"/>
          <w:color w:val="000000"/>
          <w:sz w:val="22"/>
        </w:rPr>
        <w:t>Niva</w:t>
      </w:r>
      <w:proofErr w:type="spellEnd"/>
      <w:r w:rsidR="00C235DA">
        <w:rPr>
          <w:rFonts w:ascii="Arial" w:hAnsi="Arial"/>
          <w:color w:val="000000"/>
          <w:sz w:val="22"/>
        </w:rPr>
        <w:t xml:space="preserve">, Mercedes G-Class and many others. But back to the Deep 210: The product is “made in Germany” and manufactured from sturdy square tubes, which are </w:t>
      </w:r>
      <w:proofErr w:type="gramStart"/>
      <w:r w:rsidR="00C235DA">
        <w:rPr>
          <w:rFonts w:ascii="Arial" w:hAnsi="Arial"/>
          <w:color w:val="000000"/>
          <w:sz w:val="22"/>
        </w:rPr>
        <w:t>hot-dip</w:t>
      </w:r>
      <w:proofErr w:type="gramEnd"/>
      <w:r w:rsidR="00C235DA">
        <w:rPr>
          <w:rFonts w:ascii="Arial" w:hAnsi="Arial"/>
          <w:color w:val="000000"/>
          <w:sz w:val="22"/>
        </w:rPr>
        <w:t xml:space="preserve"> galvanized for optimum corrosion protection. </w:t>
      </w:r>
      <w:r w:rsidR="00C235DA">
        <w:rPr>
          <w:rFonts w:ascii="Arial" w:hAnsi="Arial"/>
          <w:sz w:val="22"/>
        </w:rPr>
        <w:t>The basket offers generous inside dimensions of 960 x 470 x 205 mm. If the hunt has produced a large haul, the optional</w:t>
      </w:r>
      <w:r w:rsidR="00F7289D">
        <w:rPr>
          <w:rFonts w:ascii="Arial" w:hAnsi="Arial"/>
          <w:sz w:val="22"/>
        </w:rPr>
        <w:t xml:space="preserve"> </w:t>
      </w:r>
      <w:hyperlink r:id="rId11" w:history="1">
        <w:r w:rsidR="00F7289D">
          <w:rPr>
            <w:rStyle w:val="Hyperlink"/>
            <w:rFonts w:ascii="Arial" w:hAnsi="Arial"/>
            <w:color w:val="auto"/>
            <w:sz w:val="22"/>
          </w:rPr>
          <w:t>L</w:t>
        </w:r>
        <w:r w:rsidR="00C235DA">
          <w:rPr>
            <w:rStyle w:val="Hyperlink"/>
            <w:rFonts w:ascii="Arial" w:hAnsi="Arial"/>
            <w:color w:val="auto"/>
            <w:sz w:val="22"/>
          </w:rPr>
          <w:t>owering device</w:t>
        </w:r>
      </w:hyperlink>
      <w:r w:rsidR="00C235DA">
        <w:rPr>
          <w:rFonts w:ascii="Arial" w:hAnsi="Arial"/>
          <w:sz w:val="22"/>
        </w:rPr>
        <w:t xml:space="preserve"> will come in handy. It facilitates loading and allows access to the trunk even while the carrier is mounted. </w:t>
      </w:r>
    </w:p>
    <w:p w14:paraId="116E04D3" w14:textId="77777777" w:rsidR="00DA0C38" w:rsidRDefault="00DA0C38" w:rsidP="00E43E54">
      <w:pPr>
        <w:tabs>
          <w:tab w:val="left" w:pos="5812"/>
        </w:tabs>
        <w:ind w:left="680"/>
        <w:jc w:val="both"/>
        <w:rPr>
          <w:rFonts w:ascii="Arial" w:hAnsi="Arial" w:cs="Arial"/>
          <w:sz w:val="22"/>
        </w:rPr>
      </w:pPr>
    </w:p>
    <w:p w14:paraId="631219EB" w14:textId="66F869FA" w:rsidR="00EA5F09" w:rsidRPr="00B25E13" w:rsidRDefault="00FA3F6A" w:rsidP="00B25E13">
      <w:pPr>
        <w:tabs>
          <w:tab w:val="left" w:pos="5812"/>
        </w:tabs>
        <w:ind w:left="680"/>
        <w:jc w:val="both"/>
      </w:pPr>
      <w:r>
        <w:rPr>
          <w:rFonts w:ascii="Arial" w:hAnsi="Arial"/>
          <w:sz w:val="22"/>
        </w:rPr>
        <w:t xml:space="preserve">The food-safe, impact-resistant and shatter-proof </w:t>
      </w:r>
      <w:hyperlink r:id="rId12" w:history="1">
        <w:r w:rsidR="000D4B74">
          <w:rPr>
            <w:rStyle w:val="Hyperlink"/>
            <w:rFonts w:ascii="Arial" w:hAnsi="Arial"/>
            <w:color w:val="auto"/>
            <w:sz w:val="22"/>
          </w:rPr>
          <w:t>Game tub</w:t>
        </w:r>
      </w:hyperlink>
      <w:r>
        <w:rPr>
          <w:rFonts w:ascii="Arial" w:hAnsi="Arial"/>
          <w:sz w:val="22"/>
        </w:rPr>
        <w:t xml:space="preserve"> is another clever option. It prevents liquids from dripping onto the ground, but is also an important transport tool on its own: Its special front section and integrated runners allow it to be used as a sled for recovering killed game and transporting it to the car on difficult terrain. It can then be attached to the game carrier using bungee straps. After use, the robust, UV-resistant plastic tub can simply be washed down with a hose or pressure washer. Easy, hygienic cleaning in no time at all! Tip for smart spenders: Buy as a </w:t>
      </w:r>
      <w:r>
        <w:t xml:space="preserve"> </w:t>
      </w:r>
      <w:hyperlink r:id="rId13" w:history="1">
        <w:r>
          <w:rPr>
            <w:rStyle w:val="Hyperlink"/>
            <w:rFonts w:ascii="Arial" w:hAnsi="Arial"/>
            <w:color w:val="auto"/>
            <w:sz w:val="22"/>
          </w:rPr>
          <w:t>complete set</w:t>
        </w:r>
      </w:hyperlink>
      <w:r>
        <w:rPr>
          <w:rFonts w:ascii="Arial" w:hAnsi="Arial"/>
          <w:sz w:val="22"/>
        </w:rPr>
        <w:t xml:space="preserve"> together with the game carrier Deep 210. More interesting optional accessories include the </w:t>
      </w:r>
      <w:hyperlink r:id="rId14" w:history="1">
        <w:r w:rsidR="001D42FA">
          <w:rPr>
            <w:rStyle w:val="Hyperlink"/>
            <w:rFonts w:ascii="Arial" w:hAnsi="Arial"/>
            <w:color w:val="auto"/>
            <w:sz w:val="22"/>
          </w:rPr>
          <w:t>Load securing net</w:t>
        </w:r>
      </w:hyperlink>
      <w:r>
        <w:rPr>
          <w:rFonts w:ascii="Arial" w:hAnsi="Arial"/>
          <w:sz w:val="22"/>
        </w:rPr>
        <w:t xml:space="preserve">, the </w:t>
      </w:r>
      <w:hyperlink r:id="rId15" w:history="1">
        <w:r w:rsidR="001D42FA">
          <w:rPr>
            <w:rStyle w:val="Hyperlink"/>
            <w:rFonts w:ascii="Arial" w:hAnsi="Arial"/>
            <w:color w:val="auto"/>
            <w:sz w:val="22"/>
          </w:rPr>
          <w:t>Tub tarpaulin</w:t>
        </w:r>
      </w:hyperlink>
      <w:r>
        <w:rPr>
          <w:rFonts w:ascii="Arial" w:hAnsi="Arial"/>
          <w:sz w:val="22"/>
        </w:rPr>
        <w:t xml:space="preserve"> and the </w:t>
      </w:r>
      <w:hyperlink r:id="rId16" w:history="1">
        <w:r w:rsidR="001D42FA">
          <w:rPr>
            <w:rStyle w:val="Hyperlink"/>
            <w:rFonts w:ascii="Arial" w:hAnsi="Arial"/>
            <w:color w:val="auto"/>
            <w:sz w:val="22"/>
          </w:rPr>
          <w:t>Game tub lid</w:t>
        </w:r>
      </w:hyperlink>
      <w:r>
        <w:rPr>
          <w:rFonts w:ascii="Arial" w:hAnsi="Arial"/>
          <w:sz w:val="22"/>
        </w:rPr>
        <w:t xml:space="preserve">. A </w:t>
      </w:r>
      <w:hyperlink r:id="rId17" w:history="1">
        <w:r>
          <w:rPr>
            <w:rStyle w:val="Hyperlink"/>
            <w:rFonts w:ascii="Arial" w:hAnsi="Arial"/>
            <w:color w:val="auto"/>
            <w:sz w:val="22"/>
          </w:rPr>
          <w:t>light kit</w:t>
        </w:r>
      </w:hyperlink>
      <w:r>
        <w:rPr>
          <w:rFonts w:ascii="Arial" w:hAnsi="Arial"/>
          <w:sz w:val="22"/>
        </w:rPr>
        <w:t xml:space="preserve"> including a license plate holder is available for use on public roads. This ensures that nothing is covered up even with large </w:t>
      </w:r>
      <w:proofErr w:type="gramStart"/>
      <w:r>
        <w:rPr>
          <w:rFonts w:ascii="Arial" w:hAnsi="Arial"/>
          <w:sz w:val="22"/>
        </w:rPr>
        <w:t>loads</w:t>
      </w:r>
      <w:proofErr w:type="gramEnd"/>
      <w:r>
        <w:rPr>
          <w:rFonts w:ascii="Arial" w:hAnsi="Arial"/>
          <w:sz w:val="22"/>
        </w:rPr>
        <w:t xml:space="preserve"> so the vehicle is always safe to use.</w:t>
      </w:r>
    </w:p>
    <w:p w14:paraId="786293FB" w14:textId="78D3F4B9" w:rsidR="0057785C" w:rsidRDefault="0057785C" w:rsidP="007F1190">
      <w:pPr>
        <w:tabs>
          <w:tab w:val="left" w:pos="5812"/>
        </w:tabs>
        <w:ind w:left="680"/>
        <w:jc w:val="both"/>
        <w:rPr>
          <w:rFonts w:ascii="Arial" w:hAnsi="Arial" w:cs="Arial"/>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Also visit our blog at: </w:t>
      </w:r>
      <w:hyperlink r:id="rId18" w:history="1">
        <w:r>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9"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proofErr w:type="spellStart"/>
      <w:r>
        <w:rPr>
          <w:rFonts w:ascii="Arial" w:hAnsi="Arial"/>
          <w:sz w:val="20"/>
        </w:rPr>
        <w:t>Rameder</w:t>
      </w:r>
      <w:proofErr w:type="spellEnd"/>
      <w:r>
        <w:rPr>
          <w:rFonts w:ascii="Arial" w:hAnsi="Arial"/>
          <w:b w:val="0"/>
          <w:sz w:val="20"/>
        </w:rPr>
        <w:t xml:space="preserve">; Jens Waldmann, Am </w:t>
      </w:r>
      <w:proofErr w:type="spellStart"/>
      <w:r>
        <w:rPr>
          <w:rFonts w:ascii="Arial" w:hAnsi="Arial"/>
          <w:b w:val="0"/>
          <w:sz w:val="20"/>
        </w:rPr>
        <w:t>Eichberg</w:t>
      </w:r>
      <w:proofErr w:type="spellEnd"/>
      <w:r>
        <w:rPr>
          <w:rFonts w:ascii="Arial" w:hAnsi="Arial"/>
          <w:b w:val="0"/>
          <w:sz w:val="20"/>
        </w:rPr>
        <w:t xml:space="preserve"> </w:t>
      </w:r>
      <w:proofErr w:type="spellStart"/>
      <w:r>
        <w:rPr>
          <w:rFonts w:ascii="Arial" w:hAnsi="Arial"/>
          <w:b w:val="0"/>
          <w:sz w:val="20"/>
        </w:rPr>
        <w:t>Flauer</w:t>
      </w:r>
      <w:proofErr w:type="spellEnd"/>
      <w:r>
        <w:rPr>
          <w:rFonts w:ascii="Arial" w:hAnsi="Arial"/>
          <w:b w:val="0"/>
          <w:sz w:val="20"/>
        </w:rPr>
        <w:t xml:space="preserve"> 1; D-07338 </w:t>
      </w:r>
      <w:proofErr w:type="spellStart"/>
      <w:r>
        <w:rPr>
          <w:rFonts w:ascii="Arial" w:hAnsi="Arial"/>
          <w:b w:val="0"/>
          <w:sz w:val="20"/>
        </w:rPr>
        <w:t>Leutenberg</w:t>
      </w:r>
      <w:proofErr w:type="spellEnd"/>
      <w:r>
        <w:rPr>
          <w:rFonts w:ascii="Arial" w:hAnsi="Arial"/>
          <w:b w:val="0"/>
          <w:sz w:val="20"/>
        </w:rPr>
        <w:t xml:space="preserve"> OT </w:t>
      </w:r>
      <w:proofErr w:type="spellStart"/>
      <w:r>
        <w:rPr>
          <w:rFonts w:ascii="Arial" w:hAnsi="Arial"/>
          <w:b w:val="0"/>
          <w:sz w:val="20"/>
        </w:rPr>
        <w:t>Munschwitz</w:t>
      </w:r>
      <w:proofErr w:type="spellEnd"/>
    </w:p>
    <w:p w14:paraId="43D0A243" w14:textId="77777777" w:rsidR="0067385B" w:rsidRPr="004D57D7" w:rsidRDefault="0067385B" w:rsidP="0067385B">
      <w:pPr>
        <w:pStyle w:val="Textkrper2"/>
        <w:ind w:left="680"/>
        <w:rPr>
          <w:rFonts w:ascii="Arial" w:hAnsi="Arial" w:cs="Arial"/>
          <w:sz w:val="20"/>
          <w:szCs w:val="18"/>
        </w:rPr>
      </w:pPr>
      <w:r>
        <w:rPr>
          <w:rFonts w:ascii="Arial" w:hAnsi="Arial"/>
          <w:b w:val="0"/>
          <w:sz w:val="20"/>
        </w:rPr>
        <w:t xml:space="preserve">Phone: +49 36734 35 750; fax: +49 36734 35-753; email: </w:t>
      </w:r>
      <w:hyperlink r:id="rId20" w:history="1">
        <w:r>
          <w:rPr>
            <w:rStyle w:val="Hyperlink"/>
            <w:rFonts w:ascii="Arial" w:hAnsi="Arial"/>
            <w:color w:val="000000"/>
            <w:sz w:val="20"/>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 xml:space="preserve">Oliver Schielein; Andreas Hempfling; </w:t>
      </w:r>
      <w:proofErr w:type="spellStart"/>
      <w:r>
        <w:rPr>
          <w:rFonts w:ascii="Arial" w:hAnsi="Arial"/>
          <w:sz w:val="20"/>
        </w:rPr>
        <w:t>Friedenstrasse</w:t>
      </w:r>
      <w:proofErr w:type="spellEnd"/>
      <w:r>
        <w:rPr>
          <w:rFonts w:ascii="Arial" w:hAnsi="Arial"/>
          <w:sz w:val="20"/>
        </w:rPr>
        <w:t xml:space="preserve"> </w:t>
      </w:r>
      <w:proofErr w:type="gramStart"/>
      <w:r>
        <w:rPr>
          <w:rFonts w:ascii="Arial" w:hAnsi="Arial"/>
          <w:sz w:val="20"/>
        </w:rPr>
        <w:t>33;</w:t>
      </w:r>
      <w:proofErr w:type="gramEnd"/>
    </w:p>
    <w:p w14:paraId="202E72E9" w14:textId="7EE83126" w:rsidR="0067385B" w:rsidRPr="00266614" w:rsidRDefault="0067385B" w:rsidP="0067385B">
      <w:pPr>
        <w:ind w:left="680"/>
        <w:jc w:val="both"/>
        <w:rPr>
          <w:rFonts w:ascii="Arial" w:hAnsi="Arial" w:cs="Arial"/>
          <w:sz w:val="20"/>
        </w:rPr>
      </w:pPr>
      <w:r>
        <w:rPr>
          <w:rFonts w:ascii="Arial" w:hAnsi="Arial"/>
          <w:sz w:val="20"/>
        </w:rPr>
        <w:t xml:space="preserve">D-90571 </w:t>
      </w:r>
      <w:proofErr w:type="spellStart"/>
      <w:r>
        <w:rPr>
          <w:rFonts w:ascii="Arial" w:hAnsi="Arial"/>
          <w:sz w:val="20"/>
        </w:rPr>
        <w:t>Schwaig</w:t>
      </w:r>
      <w:proofErr w:type="spellEnd"/>
      <w:r>
        <w:rPr>
          <w:rFonts w:ascii="Arial" w:hAnsi="Arial"/>
          <w:sz w:val="20"/>
        </w:rPr>
        <w:t xml:space="preserve"> b. Nuremberg; phone.: +49 911 570320 0; fax: +49 911 570320-69; email: </w:t>
      </w:r>
      <w:hyperlink r:id="rId21" w:history="1">
        <w:r>
          <w:rPr>
            <w:rFonts w:ascii="Arial" w:hAnsi="Arial"/>
            <w:b/>
            <w:sz w:val="20"/>
          </w:rPr>
          <w:t>ah@ikmedia.de</w:t>
        </w:r>
      </w:hyperlink>
    </w:p>
    <w:sectPr w:rsidR="0067385B" w:rsidRPr="00266614" w:rsidSect="0020120B">
      <w:headerReference w:type="default" r:id="rId22"/>
      <w:footerReference w:type="default" r:id="rId2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4229F" w14:textId="77777777" w:rsidR="00D37784" w:rsidRDefault="00D37784">
      <w:r>
        <w:separator/>
      </w:r>
    </w:p>
  </w:endnote>
  <w:endnote w:type="continuationSeparator" w:id="0">
    <w:p w14:paraId="528A0E4A" w14:textId="77777777" w:rsidR="00D37784" w:rsidRDefault="00D3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68D44" w14:textId="77777777" w:rsidR="00D37784" w:rsidRDefault="00D37784">
      <w:r>
        <w:separator/>
      </w:r>
    </w:p>
  </w:footnote>
  <w:footnote w:type="continuationSeparator" w:id="0">
    <w:p w14:paraId="23B77EB9" w14:textId="77777777" w:rsidR="00D37784" w:rsidRDefault="00D37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404A"/>
    <w:rsid w:val="00024C6D"/>
    <w:rsid w:val="000264E7"/>
    <w:rsid w:val="00030477"/>
    <w:rsid w:val="000335A4"/>
    <w:rsid w:val="00033E61"/>
    <w:rsid w:val="00033FBB"/>
    <w:rsid w:val="00034025"/>
    <w:rsid w:val="00035AF3"/>
    <w:rsid w:val="00035B7E"/>
    <w:rsid w:val="00035FD5"/>
    <w:rsid w:val="00036A5F"/>
    <w:rsid w:val="00037A24"/>
    <w:rsid w:val="000414B5"/>
    <w:rsid w:val="00042868"/>
    <w:rsid w:val="00042F7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758"/>
    <w:rsid w:val="00067DA8"/>
    <w:rsid w:val="000713F2"/>
    <w:rsid w:val="0007143F"/>
    <w:rsid w:val="00072778"/>
    <w:rsid w:val="00073573"/>
    <w:rsid w:val="00073DF1"/>
    <w:rsid w:val="00077762"/>
    <w:rsid w:val="00077BCA"/>
    <w:rsid w:val="00080CC6"/>
    <w:rsid w:val="00081C70"/>
    <w:rsid w:val="00081D2F"/>
    <w:rsid w:val="00083022"/>
    <w:rsid w:val="00083174"/>
    <w:rsid w:val="00085D41"/>
    <w:rsid w:val="00085E62"/>
    <w:rsid w:val="000870F7"/>
    <w:rsid w:val="00087844"/>
    <w:rsid w:val="00091556"/>
    <w:rsid w:val="0009189C"/>
    <w:rsid w:val="0009190A"/>
    <w:rsid w:val="00091938"/>
    <w:rsid w:val="00091F65"/>
    <w:rsid w:val="000946A8"/>
    <w:rsid w:val="000958BC"/>
    <w:rsid w:val="000961C5"/>
    <w:rsid w:val="000A292D"/>
    <w:rsid w:val="000A2AF2"/>
    <w:rsid w:val="000A4062"/>
    <w:rsid w:val="000A4776"/>
    <w:rsid w:val="000A4E4D"/>
    <w:rsid w:val="000A4EDD"/>
    <w:rsid w:val="000A6124"/>
    <w:rsid w:val="000A687D"/>
    <w:rsid w:val="000B014E"/>
    <w:rsid w:val="000B10E9"/>
    <w:rsid w:val="000B1AC3"/>
    <w:rsid w:val="000B1EC2"/>
    <w:rsid w:val="000B3A50"/>
    <w:rsid w:val="000B4465"/>
    <w:rsid w:val="000B6B19"/>
    <w:rsid w:val="000B7096"/>
    <w:rsid w:val="000C0F23"/>
    <w:rsid w:val="000C189D"/>
    <w:rsid w:val="000C256E"/>
    <w:rsid w:val="000C3433"/>
    <w:rsid w:val="000C41D6"/>
    <w:rsid w:val="000C4350"/>
    <w:rsid w:val="000C4B6A"/>
    <w:rsid w:val="000C56A0"/>
    <w:rsid w:val="000C5A94"/>
    <w:rsid w:val="000C62C8"/>
    <w:rsid w:val="000C74BD"/>
    <w:rsid w:val="000D309E"/>
    <w:rsid w:val="000D4978"/>
    <w:rsid w:val="000D4B74"/>
    <w:rsid w:val="000E0176"/>
    <w:rsid w:val="000E1347"/>
    <w:rsid w:val="000E470E"/>
    <w:rsid w:val="000E4921"/>
    <w:rsid w:val="000E4CC2"/>
    <w:rsid w:val="000E5CC4"/>
    <w:rsid w:val="000E7C65"/>
    <w:rsid w:val="000F049B"/>
    <w:rsid w:val="000F1B43"/>
    <w:rsid w:val="000F6D20"/>
    <w:rsid w:val="001005EB"/>
    <w:rsid w:val="00101158"/>
    <w:rsid w:val="00102E21"/>
    <w:rsid w:val="0010416C"/>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23EA"/>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408F"/>
    <w:rsid w:val="00184EDA"/>
    <w:rsid w:val="00185161"/>
    <w:rsid w:val="00185388"/>
    <w:rsid w:val="001853C5"/>
    <w:rsid w:val="00185A46"/>
    <w:rsid w:val="00185D98"/>
    <w:rsid w:val="00187B4D"/>
    <w:rsid w:val="001940C6"/>
    <w:rsid w:val="00194216"/>
    <w:rsid w:val="00196A11"/>
    <w:rsid w:val="00196CDE"/>
    <w:rsid w:val="00197021"/>
    <w:rsid w:val="001973BB"/>
    <w:rsid w:val="001978CF"/>
    <w:rsid w:val="00197BD2"/>
    <w:rsid w:val="001A0CE8"/>
    <w:rsid w:val="001A2E9F"/>
    <w:rsid w:val="001A37D0"/>
    <w:rsid w:val="001A415D"/>
    <w:rsid w:val="001A6803"/>
    <w:rsid w:val="001A7B8D"/>
    <w:rsid w:val="001B0760"/>
    <w:rsid w:val="001B37A0"/>
    <w:rsid w:val="001B4790"/>
    <w:rsid w:val="001B4AD0"/>
    <w:rsid w:val="001B67C5"/>
    <w:rsid w:val="001B6D84"/>
    <w:rsid w:val="001B7164"/>
    <w:rsid w:val="001C12B7"/>
    <w:rsid w:val="001C2B78"/>
    <w:rsid w:val="001C2F0D"/>
    <w:rsid w:val="001C32FE"/>
    <w:rsid w:val="001C444A"/>
    <w:rsid w:val="001C518D"/>
    <w:rsid w:val="001C586E"/>
    <w:rsid w:val="001C62C7"/>
    <w:rsid w:val="001D0A15"/>
    <w:rsid w:val="001D0B88"/>
    <w:rsid w:val="001D0F95"/>
    <w:rsid w:val="001D21F2"/>
    <w:rsid w:val="001D42FA"/>
    <w:rsid w:val="001D4D98"/>
    <w:rsid w:val="001D7357"/>
    <w:rsid w:val="001E0E6F"/>
    <w:rsid w:val="001E1332"/>
    <w:rsid w:val="001E1DCD"/>
    <w:rsid w:val="001E24A8"/>
    <w:rsid w:val="001E4450"/>
    <w:rsid w:val="001E4D75"/>
    <w:rsid w:val="001E4E95"/>
    <w:rsid w:val="001E59D5"/>
    <w:rsid w:val="001E6BBF"/>
    <w:rsid w:val="001E6C31"/>
    <w:rsid w:val="001F5D9F"/>
    <w:rsid w:val="001F769B"/>
    <w:rsid w:val="001F7D74"/>
    <w:rsid w:val="00200B91"/>
    <w:rsid w:val="0020120B"/>
    <w:rsid w:val="00201338"/>
    <w:rsid w:val="00203B9C"/>
    <w:rsid w:val="002044E0"/>
    <w:rsid w:val="00204D85"/>
    <w:rsid w:val="002056FD"/>
    <w:rsid w:val="00205986"/>
    <w:rsid w:val="00206E25"/>
    <w:rsid w:val="00211F97"/>
    <w:rsid w:val="00212713"/>
    <w:rsid w:val="00216770"/>
    <w:rsid w:val="00220F31"/>
    <w:rsid w:val="0022244B"/>
    <w:rsid w:val="002228AB"/>
    <w:rsid w:val="00222CFB"/>
    <w:rsid w:val="00223532"/>
    <w:rsid w:val="0022587D"/>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0EC5"/>
    <w:rsid w:val="00252262"/>
    <w:rsid w:val="00253AD7"/>
    <w:rsid w:val="00254251"/>
    <w:rsid w:val="00256839"/>
    <w:rsid w:val="00256CC2"/>
    <w:rsid w:val="0025797C"/>
    <w:rsid w:val="00257D0C"/>
    <w:rsid w:val="0026068B"/>
    <w:rsid w:val="00260CE7"/>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90A3C"/>
    <w:rsid w:val="00291A39"/>
    <w:rsid w:val="0029298D"/>
    <w:rsid w:val="002930A6"/>
    <w:rsid w:val="002931D5"/>
    <w:rsid w:val="00294224"/>
    <w:rsid w:val="00294249"/>
    <w:rsid w:val="0029547F"/>
    <w:rsid w:val="0029687B"/>
    <w:rsid w:val="002968BB"/>
    <w:rsid w:val="0029702C"/>
    <w:rsid w:val="002974D6"/>
    <w:rsid w:val="002978BF"/>
    <w:rsid w:val="002A0778"/>
    <w:rsid w:val="002A15F7"/>
    <w:rsid w:val="002A1AFF"/>
    <w:rsid w:val="002A3306"/>
    <w:rsid w:val="002A3486"/>
    <w:rsid w:val="002A4B1E"/>
    <w:rsid w:val="002A53FA"/>
    <w:rsid w:val="002A62B5"/>
    <w:rsid w:val="002A6693"/>
    <w:rsid w:val="002B1A77"/>
    <w:rsid w:val="002B210E"/>
    <w:rsid w:val="002B4DD3"/>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18A"/>
    <w:rsid w:val="002E02DA"/>
    <w:rsid w:val="002E0AC9"/>
    <w:rsid w:val="002E14F8"/>
    <w:rsid w:val="002E1663"/>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366B"/>
    <w:rsid w:val="00324B05"/>
    <w:rsid w:val="00325F1A"/>
    <w:rsid w:val="00326BEB"/>
    <w:rsid w:val="0032786F"/>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2668"/>
    <w:rsid w:val="0036518C"/>
    <w:rsid w:val="003656B3"/>
    <w:rsid w:val="00366D7F"/>
    <w:rsid w:val="00366DC9"/>
    <w:rsid w:val="00367B2C"/>
    <w:rsid w:val="003715CC"/>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52A6"/>
    <w:rsid w:val="003D69B5"/>
    <w:rsid w:val="003E026B"/>
    <w:rsid w:val="003E02CE"/>
    <w:rsid w:val="003E2279"/>
    <w:rsid w:val="003E37C9"/>
    <w:rsid w:val="003E518F"/>
    <w:rsid w:val="003E5D98"/>
    <w:rsid w:val="003E6948"/>
    <w:rsid w:val="003E7B3B"/>
    <w:rsid w:val="003E7DE5"/>
    <w:rsid w:val="003F44D8"/>
    <w:rsid w:val="003F583E"/>
    <w:rsid w:val="003F7678"/>
    <w:rsid w:val="003F7C73"/>
    <w:rsid w:val="00401542"/>
    <w:rsid w:val="004017EE"/>
    <w:rsid w:val="0040373F"/>
    <w:rsid w:val="00403E63"/>
    <w:rsid w:val="0040451F"/>
    <w:rsid w:val="00404F81"/>
    <w:rsid w:val="00405179"/>
    <w:rsid w:val="00411D4D"/>
    <w:rsid w:val="004124F8"/>
    <w:rsid w:val="00413B57"/>
    <w:rsid w:val="0041509B"/>
    <w:rsid w:val="00415920"/>
    <w:rsid w:val="00415E9C"/>
    <w:rsid w:val="00415EF6"/>
    <w:rsid w:val="0041676A"/>
    <w:rsid w:val="0041697C"/>
    <w:rsid w:val="00420783"/>
    <w:rsid w:val="004208BD"/>
    <w:rsid w:val="0042238D"/>
    <w:rsid w:val="004224D3"/>
    <w:rsid w:val="004225C1"/>
    <w:rsid w:val="00425215"/>
    <w:rsid w:val="00425EE3"/>
    <w:rsid w:val="004338CD"/>
    <w:rsid w:val="004338D4"/>
    <w:rsid w:val="00437BC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1B7F"/>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C65"/>
    <w:rsid w:val="005057A6"/>
    <w:rsid w:val="005102A3"/>
    <w:rsid w:val="005124B1"/>
    <w:rsid w:val="0051293C"/>
    <w:rsid w:val="005130EC"/>
    <w:rsid w:val="005141E7"/>
    <w:rsid w:val="00514C8E"/>
    <w:rsid w:val="00516214"/>
    <w:rsid w:val="005205C4"/>
    <w:rsid w:val="00521AE0"/>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26D7"/>
    <w:rsid w:val="00552F86"/>
    <w:rsid w:val="00553056"/>
    <w:rsid w:val="00554543"/>
    <w:rsid w:val="0055544B"/>
    <w:rsid w:val="0055599E"/>
    <w:rsid w:val="00557DD3"/>
    <w:rsid w:val="005627AC"/>
    <w:rsid w:val="005627F1"/>
    <w:rsid w:val="00564348"/>
    <w:rsid w:val="00566F6C"/>
    <w:rsid w:val="005707CB"/>
    <w:rsid w:val="00573556"/>
    <w:rsid w:val="005735F9"/>
    <w:rsid w:val="005740F8"/>
    <w:rsid w:val="005758AB"/>
    <w:rsid w:val="0057643C"/>
    <w:rsid w:val="0057785C"/>
    <w:rsid w:val="005808FB"/>
    <w:rsid w:val="00581C78"/>
    <w:rsid w:val="00582CE2"/>
    <w:rsid w:val="00584F44"/>
    <w:rsid w:val="00587796"/>
    <w:rsid w:val="005900DA"/>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069"/>
    <w:rsid w:val="005C361D"/>
    <w:rsid w:val="005C379B"/>
    <w:rsid w:val="005C45FD"/>
    <w:rsid w:val="005C4B1B"/>
    <w:rsid w:val="005C4D34"/>
    <w:rsid w:val="005C5576"/>
    <w:rsid w:val="005C5DA7"/>
    <w:rsid w:val="005C772D"/>
    <w:rsid w:val="005D0B54"/>
    <w:rsid w:val="005D47CE"/>
    <w:rsid w:val="005E0FA2"/>
    <w:rsid w:val="005E28BA"/>
    <w:rsid w:val="005E2B5E"/>
    <w:rsid w:val="005E3A96"/>
    <w:rsid w:val="005E3D23"/>
    <w:rsid w:val="005E48F6"/>
    <w:rsid w:val="005E50CB"/>
    <w:rsid w:val="005E6726"/>
    <w:rsid w:val="005E794C"/>
    <w:rsid w:val="005F0259"/>
    <w:rsid w:val="005F0505"/>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278"/>
    <w:rsid w:val="00644119"/>
    <w:rsid w:val="006442D4"/>
    <w:rsid w:val="00644476"/>
    <w:rsid w:val="00645D2F"/>
    <w:rsid w:val="00646889"/>
    <w:rsid w:val="00647479"/>
    <w:rsid w:val="0065029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426"/>
    <w:rsid w:val="00677D2C"/>
    <w:rsid w:val="006807F8"/>
    <w:rsid w:val="00680B4F"/>
    <w:rsid w:val="00683450"/>
    <w:rsid w:val="00683B43"/>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15B"/>
    <w:rsid w:val="006A2DDA"/>
    <w:rsid w:val="006A4CB1"/>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5E64"/>
    <w:rsid w:val="006C6827"/>
    <w:rsid w:val="006D0F9C"/>
    <w:rsid w:val="006D0FD3"/>
    <w:rsid w:val="006D19D6"/>
    <w:rsid w:val="006D3079"/>
    <w:rsid w:val="006D3943"/>
    <w:rsid w:val="006D4032"/>
    <w:rsid w:val="006D48E7"/>
    <w:rsid w:val="006D49E4"/>
    <w:rsid w:val="006D5279"/>
    <w:rsid w:val="006D632A"/>
    <w:rsid w:val="006E05D2"/>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11FC6"/>
    <w:rsid w:val="00712610"/>
    <w:rsid w:val="00713A69"/>
    <w:rsid w:val="00713F50"/>
    <w:rsid w:val="0071418C"/>
    <w:rsid w:val="00714A22"/>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7D16"/>
    <w:rsid w:val="00771181"/>
    <w:rsid w:val="00771689"/>
    <w:rsid w:val="00771DFB"/>
    <w:rsid w:val="007760AB"/>
    <w:rsid w:val="00776AF6"/>
    <w:rsid w:val="00783690"/>
    <w:rsid w:val="007839F4"/>
    <w:rsid w:val="00783D0B"/>
    <w:rsid w:val="00786DA0"/>
    <w:rsid w:val="00787CF3"/>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F00BD"/>
    <w:rsid w:val="007F0B90"/>
    <w:rsid w:val="007F1190"/>
    <w:rsid w:val="007F124B"/>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458E"/>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32D5"/>
    <w:rsid w:val="0088430F"/>
    <w:rsid w:val="00885AE0"/>
    <w:rsid w:val="00887632"/>
    <w:rsid w:val="008878E3"/>
    <w:rsid w:val="008913B1"/>
    <w:rsid w:val="00891B95"/>
    <w:rsid w:val="008921B1"/>
    <w:rsid w:val="00892331"/>
    <w:rsid w:val="00893505"/>
    <w:rsid w:val="008936CC"/>
    <w:rsid w:val="00896211"/>
    <w:rsid w:val="00897283"/>
    <w:rsid w:val="008A1D7F"/>
    <w:rsid w:val="008A2D49"/>
    <w:rsid w:val="008A4462"/>
    <w:rsid w:val="008A5B68"/>
    <w:rsid w:val="008B0E52"/>
    <w:rsid w:val="008B3AE7"/>
    <w:rsid w:val="008B4CA4"/>
    <w:rsid w:val="008B5133"/>
    <w:rsid w:val="008B6645"/>
    <w:rsid w:val="008C0ED7"/>
    <w:rsid w:val="008C1CE8"/>
    <w:rsid w:val="008C28C3"/>
    <w:rsid w:val="008C3522"/>
    <w:rsid w:val="008C5B86"/>
    <w:rsid w:val="008C62D1"/>
    <w:rsid w:val="008D1374"/>
    <w:rsid w:val="008D16C9"/>
    <w:rsid w:val="008D1C01"/>
    <w:rsid w:val="008D1F43"/>
    <w:rsid w:val="008D29F6"/>
    <w:rsid w:val="008D3462"/>
    <w:rsid w:val="008D53E7"/>
    <w:rsid w:val="008D5E73"/>
    <w:rsid w:val="008D75D7"/>
    <w:rsid w:val="008E0566"/>
    <w:rsid w:val="008E1453"/>
    <w:rsid w:val="008E27C1"/>
    <w:rsid w:val="008E3A4F"/>
    <w:rsid w:val="008E7568"/>
    <w:rsid w:val="008E7C43"/>
    <w:rsid w:val="008F0009"/>
    <w:rsid w:val="008F0E62"/>
    <w:rsid w:val="008F1F59"/>
    <w:rsid w:val="008F2F4D"/>
    <w:rsid w:val="008F4322"/>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5EF"/>
    <w:rsid w:val="009E7AA5"/>
    <w:rsid w:val="009E7E4C"/>
    <w:rsid w:val="009F00E6"/>
    <w:rsid w:val="009F016D"/>
    <w:rsid w:val="009F0392"/>
    <w:rsid w:val="009F05D4"/>
    <w:rsid w:val="009F1EC6"/>
    <w:rsid w:val="009F38F4"/>
    <w:rsid w:val="009F497B"/>
    <w:rsid w:val="009F5376"/>
    <w:rsid w:val="009F543E"/>
    <w:rsid w:val="009F66F4"/>
    <w:rsid w:val="00A00A2E"/>
    <w:rsid w:val="00A06508"/>
    <w:rsid w:val="00A07299"/>
    <w:rsid w:val="00A075AA"/>
    <w:rsid w:val="00A12472"/>
    <w:rsid w:val="00A12B2F"/>
    <w:rsid w:val="00A13964"/>
    <w:rsid w:val="00A16059"/>
    <w:rsid w:val="00A16DF7"/>
    <w:rsid w:val="00A16F60"/>
    <w:rsid w:val="00A17120"/>
    <w:rsid w:val="00A179ED"/>
    <w:rsid w:val="00A17D94"/>
    <w:rsid w:val="00A20167"/>
    <w:rsid w:val="00A20392"/>
    <w:rsid w:val="00A20733"/>
    <w:rsid w:val="00A20D39"/>
    <w:rsid w:val="00A21AB5"/>
    <w:rsid w:val="00A23A7B"/>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55844"/>
    <w:rsid w:val="00A5760F"/>
    <w:rsid w:val="00A626B7"/>
    <w:rsid w:val="00A6383B"/>
    <w:rsid w:val="00A63B80"/>
    <w:rsid w:val="00A669DB"/>
    <w:rsid w:val="00A66BD7"/>
    <w:rsid w:val="00A6701F"/>
    <w:rsid w:val="00A67AD0"/>
    <w:rsid w:val="00A67F75"/>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00A7"/>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338"/>
    <w:rsid w:val="00B0480F"/>
    <w:rsid w:val="00B12043"/>
    <w:rsid w:val="00B139E9"/>
    <w:rsid w:val="00B13B4C"/>
    <w:rsid w:val="00B1429B"/>
    <w:rsid w:val="00B1647C"/>
    <w:rsid w:val="00B165D7"/>
    <w:rsid w:val="00B177A3"/>
    <w:rsid w:val="00B206B5"/>
    <w:rsid w:val="00B21BDC"/>
    <w:rsid w:val="00B24089"/>
    <w:rsid w:val="00B240F4"/>
    <w:rsid w:val="00B24390"/>
    <w:rsid w:val="00B25145"/>
    <w:rsid w:val="00B25E13"/>
    <w:rsid w:val="00B26206"/>
    <w:rsid w:val="00B26807"/>
    <w:rsid w:val="00B27060"/>
    <w:rsid w:val="00B27685"/>
    <w:rsid w:val="00B27736"/>
    <w:rsid w:val="00B314A4"/>
    <w:rsid w:val="00B31D18"/>
    <w:rsid w:val="00B32A8B"/>
    <w:rsid w:val="00B32D48"/>
    <w:rsid w:val="00B341E1"/>
    <w:rsid w:val="00B348C8"/>
    <w:rsid w:val="00B34A92"/>
    <w:rsid w:val="00B41EF0"/>
    <w:rsid w:val="00B4267D"/>
    <w:rsid w:val="00B42D1F"/>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637"/>
    <w:rsid w:val="00B70890"/>
    <w:rsid w:val="00B70B85"/>
    <w:rsid w:val="00B7140F"/>
    <w:rsid w:val="00B727E1"/>
    <w:rsid w:val="00B752E0"/>
    <w:rsid w:val="00B820DB"/>
    <w:rsid w:val="00B824F3"/>
    <w:rsid w:val="00B830D8"/>
    <w:rsid w:val="00B86BCF"/>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2983"/>
    <w:rsid w:val="00BD3610"/>
    <w:rsid w:val="00BD3EC0"/>
    <w:rsid w:val="00BD5035"/>
    <w:rsid w:val="00BD580A"/>
    <w:rsid w:val="00BD70F3"/>
    <w:rsid w:val="00BD7D72"/>
    <w:rsid w:val="00BE3AFF"/>
    <w:rsid w:val="00BE3DAB"/>
    <w:rsid w:val="00BE4C1F"/>
    <w:rsid w:val="00BE606F"/>
    <w:rsid w:val="00BE66D5"/>
    <w:rsid w:val="00BE6D06"/>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094"/>
    <w:rsid w:val="00C1485A"/>
    <w:rsid w:val="00C157F3"/>
    <w:rsid w:val="00C17E5D"/>
    <w:rsid w:val="00C20D98"/>
    <w:rsid w:val="00C21B4A"/>
    <w:rsid w:val="00C22835"/>
    <w:rsid w:val="00C22DCD"/>
    <w:rsid w:val="00C234F5"/>
    <w:rsid w:val="00C235DA"/>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2BA8"/>
    <w:rsid w:val="00C436E9"/>
    <w:rsid w:val="00C443F6"/>
    <w:rsid w:val="00C44B19"/>
    <w:rsid w:val="00C47B6F"/>
    <w:rsid w:val="00C47CA0"/>
    <w:rsid w:val="00C50604"/>
    <w:rsid w:val="00C50DB8"/>
    <w:rsid w:val="00C51BBA"/>
    <w:rsid w:val="00C52E4D"/>
    <w:rsid w:val="00C57683"/>
    <w:rsid w:val="00C60D38"/>
    <w:rsid w:val="00C61A28"/>
    <w:rsid w:val="00C63F76"/>
    <w:rsid w:val="00C645C2"/>
    <w:rsid w:val="00C64D1B"/>
    <w:rsid w:val="00C65E36"/>
    <w:rsid w:val="00C661EA"/>
    <w:rsid w:val="00C71880"/>
    <w:rsid w:val="00C71A46"/>
    <w:rsid w:val="00C71D72"/>
    <w:rsid w:val="00C724FC"/>
    <w:rsid w:val="00C72821"/>
    <w:rsid w:val="00C75B82"/>
    <w:rsid w:val="00C77480"/>
    <w:rsid w:val="00C77912"/>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9C7"/>
    <w:rsid w:val="00C96E7C"/>
    <w:rsid w:val="00CA2324"/>
    <w:rsid w:val="00CA240F"/>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6A3F"/>
    <w:rsid w:val="00CD7256"/>
    <w:rsid w:val="00CE17A3"/>
    <w:rsid w:val="00CE27D6"/>
    <w:rsid w:val="00CE2A28"/>
    <w:rsid w:val="00CE35CB"/>
    <w:rsid w:val="00CE379A"/>
    <w:rsid w:val="00CE4FE2"/>
    <w:rsid w:val="00CE50C0"/>
    <w:rsid w:val="00CE52C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0500"/>
    <w:rsid w:val="00D12B7C"/>
    <w:rsid w:val="00D12FE4"/>
    <w:rsid w:val="00D17058"/>
    <w:rsid w:val="00D177D7"/>
    <w:rsid w:val="00D17C47"/>
    <w:rsid w:val="00D17CE5"/>
    <w:rsid w:val="00D21A40"/>
    <w:rsid w:val="00D22DD4"/>
    <w:rsid w:val="00D2452A"/>
    <w:rsid w:val="00D260F3"/>
    <w:rsid w:val="00D30BB4"/>
    <w:rsid w:val="00D34FE2"/>
    <w:rsid w:val="00D35179"/>
    <w:rsid w:val="00D360E4"/>
    <w:rsid w:val="00D3670F"/>
    <w:rsid w:val="00D37784"/>
    <w:rsid w:val="00D37EBE"/>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96C08"/>
    <w:rsid w:val="00DA0C38"/>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C75B3"/>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650D"/>
    <w:rsid w:val="00E37A2C"/>
    <w:rsid w:val="00E37D6B"/>
    <w:rsid w:val="00E43E54"/>
    <w:rsid w:val="00E4487C"/>
    <w:rsid w:val="00E51B46"/>
    <w:rsid w:val="00E525A7"/>
    <w:rsid w:val="00E52F0A"/>
    <w:rsid w:val="00E53E39"/>
    <w:rsid w:val="00E562A3"/>
    <w:rsid w:val="00E57538"/>
    <w:rsid w:val="00E61AAF"/>
    <w:rsid w:val="00E62675"/>
    <w:rsid w:val="00E655A2"/>
    <w:rsid w:val="00E66E45"/>
    <w:rsid w:val="00E70A28"/>
    <w:rsid w:val="00E719B2"/>
    <w:rsid w:val="00E73204"/>
    <w:rsid w:val="00E7334B"/>
    <w:rsid w:val="00E74D5D"/>
    <w:rsid w:val="00E757A1"/>
    <w:rsid w:val="00E75863"/>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2D34"/>
    <w:rsid w:val="00EA36ED"/>
    <w:rsid w:val="00EA470B"/>
    <w:rsid w:val="00EA5AF4"/>
    <w:rsid w:val="00EA5F09"/>
    <w:rsid w:val="00EB2443"/>
    <w:rsid w:val="00EB384D"/>
    <w:rsid w:val="00EB5A06"/>
    <w:rsid w:val="00EB5D63"/>
    <w:rsid w:val="00EB6373"/>
    <w:rsid w:val="00EC343F"/>
    <w:rsid w:val="00EC4AA7"/>
    <w:rsid w:val="00EC55BD"/>
    <w:rsid w:val="00EC6B66"/>
    <w:rsid w:val="00EC6CBA"/>
    <w:rsid w:val="00EC7B9E"/>
    <w:rsid w:val="00ED1031"/>
    <w:rsid w:val="00ED1F11"/>
    <w:rsid w:val="00ED3D08"/>
    <w:rsid w:val="00ED3E02"/>
    <w:rsid w:val="00ED6776"/>
    <w:rsid w:val="00EE0DDE"/>
    <w:rsid w:val="00EE239D"/>
    <w:rsid w:val="00EE2680"/>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971"/>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0749"/>
    <w:rsid w:val="00F71896"/>
    <w:rsid w:val="00F7289D"/>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3F6A"/>
    <w:rsid w:val="00FA61B2"/>
    <w:rsid w:val="00FA70DF"/>
    <w:rsid w:val="00FA7120"/>
    <w:rsid w:val="00FA71A3"/>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41A5"/>
    <w:rsid w:val="00FD67B0"/>
    <w:rsid w:val="00FE10E5"/>
    <w:rsid w:val="00FE281A"/>
    <w:rsid w:val="00FE2A3B"/>
    <w:rsid w:val="00FE432E"/>
    <w:rsid w:val="00FE4BCC"/>
    <w:rsid w:val="00FF0540"/>
    <w:rsid w:val="00FF05D5"/>
    <w:rsid w:val="00FF07DA"/>
    <w:rsid w:val="00FF19B7"/>
    <w:rsid w:val="00FF19B8"/>
    <w:rsid w:val="00FF1BBC"/>
    <w:rsid w:val="00FF264D"/>
    <w:rsid w:val="00FF2CC1"/>
    <w:rsid w:val="00FF325C"/>
    <w:rsid w:val="00FF362A"/>
    <w:rsid w:val="00FF36F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https://www.rameder.eu/deep-210-171901.html" TargetMode="External"/><Relationship Id="rId18" Type="http://schemas.openxmlformats.org/officeDocument/2006/relationships/hyperlink" Target="https://www.kupplung.de/magazin/" TargetMode="External"/><Relationship Id="rId3" Type="http://schemas.openxmlformats.org/officeDocument/2006/relationships/styles" Target="styles.xml"/><Relationship Id="rId21" Type="http://schemas.openxmlformats.org/officeDocument/2006/relationships/hyperlink" Target="mailto:ah@ikmedia.de" TargetMode="External"/><Relationship Id="rId7" Type="http://schemas.openxmlformats.org/officeDocument/2006/relationships/endnotes" Target="endnotes.xml"/><Relationship Id="rId12" Type="http://schemas.openxmlformats.org/officeDocument/2006/relationships/hyperlink" Target="https://www.rameder.eu/171902.html" TargetMode="External"/><Relationship Id="rId17" Type="http://schemas.openxmlformats.org/officeDocument/2006/relationships/hyperlink" Target="https://www.rameder.eu/171905.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rameder.eu/171903.html" TargetMode="External"/><Relationship Id="rId20" Type="http://schemas.openxmlformats.org/officeDocument/2006/relationships/hyperlink" Target="mailto:j.waldmann@kupplung.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ameder.eu/171907.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ameder.eu/171904.html" TargetMode="External"/><Relationship Id="rId23" Type="http://schemas.openxmlformats.org/officeDocument/2006/relationships/footer" Target="footer1.xml"/><Relationship Id="rId10" Type="http://schemas.openxmlformats.org/officeDocument/2006/relationships/hyperlink" Target="https://www.rameder.eu/deep-210-171900.html" TargetMode="External"/><Relationship Id="rId19" Type="http://schemas.openxmlformats.org/officeDocument/2006/relationships/hyperlink" Target="https://www.facebook.com/rameder.de" TargetMode="External"/><Relationship Id="rId4" Type="http://schemas.openxmlformats.org/officeDocument/2006/relationships/settings" Target="settings.xml"/><Relationship Id="rId9" Type="http://schemas.openxmlformats.org/officeDocument/2006/relationships/hyperlink" Target="https://de.statista.com/statistik/daten/studie/170031/umfrage/jaeger-in-europa/" TargetMode="External"/><Relationship Id="rId14" Type="http://schemas.openxmlformats.org/officeDocument/2006/relationships/hyperlink" Target="https://www.rameder.eu/171906.html"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528</Words>
  <Characters>3333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3854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22</cp:revision>
  <cp:lastPrinted>2020-11-03T14:28:00Z</cp:lastPrinted>
  <dcterms:created xsi:type="dcterms:W3CDTF">2020-10-23T14:34:00Z</dcterms:created>
  <dcterms:modified xsi:type="dcterms:W3CDTF">2020-11-04T09:46:00Z</dcterms:modified>
</cp:coreProperties>
</file>